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8D" w:rsidRPr="00CC0993" w:rsidRDefault="00440C71" w:rsidP="0044087D">
      <w:pPr>
        <w:spacing w:line="240" w:lineRule="auto"/>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Социально</w:t>
      </w:r>
      <w:r w:rsidR="000F153D">
        <w:rPr>
          <w:rFonts w:ascii="Times New Roman" w:eastAsia="Times New Roman" w:hAnsi="Times New Roman" w:cs="Times New Roman"/>
          <w:b/>
          <w:sz w:val="28"/>
          <w:szCs w:val="28"/>
          <w:lang w:eastAsia="ar-SA"/>
        </w:rPr>
        <w:t xml:space="preserve"> </w:t>
      </w:r>
      <w:r w:rsidRPr="00CC0993">
        <w:rPr>
          <w:rFonts w:ascii="Times New Roman" w:eastAsia="Times New Roman" w:hAnsi="Times New Roman" w:cs="Times New Roman"/>
          <w:b/>
          <w:sz w:val="28"/>
          <w:szCs w:val="28"/>
          <w:lang w:eastAsia="ar-SA"/>
        </w:rPr>
        <w:t>-</w:t>
      </w:r>
      <w:r w:rsidR="000F153D">
        <w:rPr>
          <w:rFonts w:ascii="Times New Roman" w:eastAsia="Times New Roman" w:hAnsi="Times New Roman" w:cs="Times New Roman"/>
          <w:b/>
          <w:sz w:val="28"/>
          <w:szCs w:val="28"/>
          <w:lang w:eastAsia="ar-SA"/>
        </w:rPr>
        <w:t xml:space="preserve"> </w:t>
      </w:r>
      <w:r w:rsidRPr="00CC0993">
        <w:rPr>
          <w:rFonts w:ascii="Times New Roman" w:eastAsia="Times New Roman" w:hAnsi="Times New Roman" w:cs="Times New Roman"/>
          <w:b/>
          <w:sz w:val="28"/>
          <w:szCs w:val="28"/>
          <w:lang w:eastAsia="ar-SA"/>
        </w:rPr>
        <w:t>экономическое положение Кетовского район</w:t>
      </w:r>
      <w:r w:rsidR="0096181A" w:rsidRPr="00CC0993">
        <w:rPr>
          <w:rFonts w:ascii="Times New Roman" w:eastAsia="Times New Roman" w:hAnsi="Times New Roman" w:cs="Times New Roman"/>
          <w:b/>
          <w:sz w:val="28"/>
          <w:szCs w:val="28"/>
          <w:lang w:eastAsia="ar-SA"/>
        </w:rPr>
        <w:t>а</w:t>
      </w:r>
    </w:p>
    <w:p w:rsidR="00324395" w:rsidRPr="00CC0993" w:rsidRDefault="00337E80" w:rsidP="00B3345C">
      <w:pPr>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 xml:space="preserve"> за </w:t>
      </w:r>
      <w:r w:rsidR="00D1707E">
        <w:rPr>
          <w:rFonts w:ascii="Times New Roman" w:eastAsia="Times New Roman" w:hAnsi="Times New Roman" w:cs="Times New Roman"/>
          <w:b/>
          <w:sz w:val="28"/>
          <w:szCs w:val="28"/>
          <w:lang w:eastAsia="ar-SA"/>
        </w:rPr>
        <w:t xml:space="preserve">январь – </w:t>
      </w:r>
      <w:r w:rsidR="006863F1">
        <w:rPr>
          <w:rFonts w:ascii="Times New Roman" w:eastAsia="Times New Roman" w:hAnsi="Times New Roman" w:cs="Times New Roman"/>
          <w:b/>
          <w:sz w:val="28"/>
          <w:szCs w:val="28"/>
          <w:lang w:eastAsia="ar-SA"/>
        </w:rPr>
        <w:t>декабрь</w:t>
      </w:r>
      <w:r w:rsidR="0046585A">
        <w:rPr>
          <w:rFonts w:ascii="Times New Roman" w:eastAsia="Times New Roman" w:hAnsi="Times New Roman" w:cs="Times New Roman"/>
          <w:b/>
          <w:sz w:val="28"/>
          <w:szCs w:val="28"/>
          <w:lang w:eastAsia="ar-SA"/>
        </w:rPr>
        <w:t xml:space="preserve"> </w:t>
      </w:r>
      <w:r w:rsidR="004C2CFA">
        <w:rPr>
          <w:rFonts w:ascii="Times New Roman" w:eastAsia="Times New Roman" w:hAnsi="Times New Roman" w:cs="Times New Roman"/>
          <w:b/>
          <w:sz w:val="28"/>
          <w:szCs w:val="28"/>
          <w:lang w:eastAsia="ar-SA"/>
        </w:rPr>
        <w:t>2017</w:t>
      </w:r>
      <w:r w:rsidR="00D1707E">
        <w:rPr>
          <w:rFonts w:ascii="Times New Roman" w:eastAsia="Times New Roman" w:hAnsi="Times New Roman" w:cs="Times New Roman"/>
          <w:b/>
          <w:sz w:val="28"/>
          <w:szCs w:val="28"/>
          <w:lang w:eastAsia="ar-SA"/>
        </w:rPr>
        <w:t xml:space="preserve"> года</w:t>
      </w:r>
    </w:p>
    <w:p w:rsidR="00D46DFA" w:rsidRPr="00CC0993" w:rsidRDefault="00D46DFA" w:rsidP="002518EC">
      <w:pPr>
        <w:pStyle w:val="1"/>
        <w:widowControl w:val="0"/>
        <w:tabs>
          <w:tab w:val="clear" w:pos="4677"/>
          <w:tab w:val="clear" w:pos="9355"/>
        </w:tabs>
        <w:rPr>
          <w:b/>
          <w:i/>
          <w:sz w:val="22"/>
          <w:szCs w:val="22"/>
        </w:rPr>
      </w:pPr>
    </w:p>
    <w:p w:rsidR="002C002A" w:rsidRPr="009A597C" w:rsidRDefault="0005145C" w:rsidP="002C002A">
      <w:pPr>
        <w:pStyle w:val="1"/>
        <w:widowControl w:val="0"/>
        <w:tabs>
          <w:tab w:val="clear" w:pos="4677"/>
          <w:tab w:val="clear" w:pos="9355"/>
        </w:tabs>
        <w:ind w:firstLine="709"/>
        <w:rPr>
          <w:b/>
          <w:sz w:val="24"/>
          <w:szCs w:val="24"/>
        </w:rPr>
      </w:pPr>
      <w:r w:rsidRPr="00CC0993">
        <w:rPr>
          <w:b/>
          <w:sz w:val="24"/>
          <w:szCs w:val="24"/>
        </w:rPr>
        <w:t xml:space="preserve">Промышленное производство. </w:t>
      </w:r>
      <w:r w:rsidR="002C002A">
        <w:rPr>
          <w:color w:val="000000"/>
          <w:sz w:val="24"/>
          <w:szCs w:val="24"/>
          <w:shd w:val="clear" w:color="auto" w:fill="FFFFFF"/>
        </w:rPr>
        <w:t xml:space="preserve">За январь - </w:t>
      </w:r>
      <w:r w:rsidR="006863F1">
        <w:rPr>
          <w:color w:val="000000"/>
          <w:sz w:val="24"/>
          <w:szCs w:val="24"/>
          <w:shd w:val="clear" w:color="auto" w:fill="FFFFFF"/>
        </w:rPr>
        <w:t>декабрь</w:t>
      </w:r>
      <w:r w:rsidR="004C2CFA">
        <w:rPr>
          <w:color w:val="000000"/>
          <w:sz w:val="24"/>
          <w:szCs w:val="24"/>
          <w:shd w:val="clear" w:color="auto" w:fill="FFFFFF"/>
        </w:rPr>
        <w:t xml:space="preserve"> 2017</w:t>
      </w:r>
      <w:r w:rsidR="002C002A">
        <w:rPr>
          <w:color w:val="000000"/>
          <w:sz w:val="24"/>
          <w:szCs w:val="24"/>
          <w:shd w:val="clear" w:color="auto" w:fill="FFFFFF"/>
        </w:rPr>
        <w:t xml:space="preserve"> года</w:t>
      </w:r>
      <w:r w:rsidR="002C002A" w:rsidRPr="00554EB6">
        <w:rPr>
          <w:color w:val="000000"/>
          <w:sz w:val="24"/>
          <w:szCs w:val="24"/>
          <w:shd w:val="clear" w:color="auto" w:fill="FFFFFF"/>
        </w:rPr>
        <w:t xml:space="preserve"> отгружено продукции на </w:t>
      </w:r>
      <w:r w:rsidR="00D84BF6" w:rsidRPr="00D84BF6">
        <w:rPr>
          <w:color w:val="000000" w:themeColor="text1"/>
          <w:sz w:val="24"/>
          <w:szCs w:val="24"/>
        </w:rPr>
        <w:t>1698,5</w:t>
      </w:r>
      <w:r w:rsidR="00416CB3">
        <w:rPr>
          <w:color w:val="000000" w:themeColor="text1"/>
          <w:sz w:val="24"/>
          <w:szCs w:val="24"/>
        </w:rPr>
        <w:t xml:space="preserve"> </w:t>
      </w:r>
      <w:r w:rsidR="002C002A" w:rsidRPr="00D84BF6">
        <w:rPr>
          <w:color w:val="000000" w:themeColor="text1"/>
          <w:sz w:val="24"/>
          <w:szCs w:val="24"/>
          <w:shd w:val="clear" w:color="auto" w:fill="FFFFFF"/>
        </w:rPr>
        <w:t>млн</w:t>
      </w:r>
      <w:r w:rsidR="002C002A">
        <w:rPr>
          <w:color w:val="000000"/>
          <w:sz w:val="24"/>
          <w:szCs w:val="24"/>
          <w:shd w:val="clear" w:color="auto" w:fill="FFFFFF"/>
        </w:rPr>
        <w:t>.</w:t>
      </w:r>
      <w:r w:rsidR="002C002A" w:rsidRPr="00554EB6">
        <w:rPr>
          <w:color w:val="000000"/>
          <w:sz w:val="24"/>
          <w:szCs w:val="24"/>
          <w:shd w:val="clear" w:color="auto" w:fill="FFFFFF"/>
        </w:rPr>
        <w:t xml:space="preserve"> руб., в действующих ценах</w:t>
      </w:r>
      <w:r w:rsidR="009710FD">
        <w:rPr>
          <w:color w:val="000000"/>
          <w:sz w:val="24"/>
          <w:szCs w:val="24"/>
          <w:shd w:val="clear" w:color="auto" w:fill="FFFFFF"/>
        </w:rPr>
        <w:t>,</w:t>
      </w:r>
      <w:r w:rsidR="002C002A" w:rsidRPr="00554EB6">
        <w:rPr>
          <w:color w:val="000000"/>
          <w:sz w:val="24"/>
          <w:szCs w:val="24"/>
          <w:shd w:val="clear" w:color="auto" w:fill="FFFFFF"/>
        </w:rPr>
        <w:t xml:space="preserve"> </w:t>
      </w:r>
      <w:r w:rsidR="00C74EA7">
        <w:rPr>
          <w:color w:val="000000"/>
          <w:sz w:val="24"/>
          <w:szCs w:val="24"/>
          <w:shd w:val="clear" w:color="auto" w:fill="FFFFFF"/>
        </w:rPr>
        <w:t>снижение</w:t>
      </w:r>
      <w:r w:rsidR="002C002A" w:rsidRPr="00554EB6">
        <w:rPr>
          <w:color w:val="000000"/>
          <w:sz w:val="24"/>
          <w:szCs w:val="24"/>
          <w:shd w:val="clear" w:color="auto" w:fill="FFFFFF"/>
        </w:rPr>
        <w:t xml:space="preserve"> к соответствующему периоду прошлого года на </w:t>
      </w:r>
      <w:r w:rsidR="00395C50">
        <w:rPr>
          <w:sz w:val="24"/>
          <w:szCs w:val="24"/>
        </w:rPr>
        <w:t xml:space="preserve">3,7 </w:t>
      </w:r>
      <w:r w:rsidR="002C002A" w:rsidRPr="00554EB6">
        <w:rPr>
          <w:color w:val="000000"/>
          <w:sz w:val="24"/>
          <w:szCs w:val="24"/>
          <w:shd w:val="clear" w:color="auto" w:fill="FFFFFF"/>
        </w:rPr>
        <w:t xml:space="preserve">%. </w:t>
      </w:r>
    </w:p>
    <w:p w:rsidR="002C002A" w:rsidRPr="00B17342" w:rsidRDefault="002C002A" w:rsidP="002C002A">
      <w:pPr>
        <w:pStyle w:val="1"/>
        <w:widowControl w:val="0"/>
        <w:tabs>
          <w:tab w:val="clear" w:pos="4677"/>
          <w:tab w:val="clear" w:pos="9355"/>
        </w:tabs>
        <w:ind w:firstLine="709"/>
        <w:rPr>
          <w:b/>
          <w:color w:val="000000" w:themeColor="text1"/>
          <w:sz w:val="24"/>
          <w:szCs w:val="24"/>
        </w:rPr>
      </w:pPr>
      <w:r w:rsidRPr="00B17342">
        <w:rPr>
          <w:color w:val="000000" w:themeColor="text1"/>
          <w:sz w:val="24"/>
          <w:szCs w:val="24"/>
          <w:shd w:val="clear" w:color="auto" w:fill="FFFFFF"/>
        </w:rPr>
        <w:t xml:space="preserve">Индекс промышленного производства составил </w:t>
      </w:r>
      <w:r w:rsidR="000B28D3">
        <w:rPr>
          <w:color w:val="000000" w:themeColor="text1"/>
          <w:sz w:val="24"/>
          <w:szCs w:val="24"/>
          <w:shd w:val="clear" w:color="auto" w:fill="FFFFFF"/>
        </w:rPr>
        <w:t xml:space="preserve">91 </w:t>
      </w:r>
      <w:r w:rsidR="00C74EA7">
        <w:rPr>
          <w:color w:val="000000" w:themeColor="text1"/>
          <w:sz w:val="24"/>
          <w:szCs w:val="24"/>
          <w:shd w:val="clear" w:color="auto" w:fill="FFFFFF"/>
        </w:rPr>
        <w:t>% к аналогичному периоду 2016</w:t>
      </w:r>
      <w:r w:rsidRPr="00B17342">
        <w:rPr>
          <w:color w:val="000000" w:themeColor="text1"/>
          <w:sz w:val="24"/>
          <w:szCs w:val="24"/>
          <w:shd w:val="clear" w:color="auto" w:fill="FFFFFF"/>
        </w:rPr>
        <w:t xml:space="preserve"> года. </w:t>
      </w:r>
    </w:p>
    <w:p w:rsidR="00A46867" w:rsidRPr="00CC0993" w:rsidRDefault="00A46867" w:rsidP="002C002A">
      <w:pPr>
        <w:pStyle w:val="1"/>
        <w:widowControl w:val="0"/>
        <w:tabs>
          <w:tab w:val="clear" w:pos="4677"/>
          <w:tab w:val="clear" w:pos="9355"/>
        </w:tabs>
        <w:ind w:firstLine="709"/>
        <w:rPr>
          <w:rFonts w:ascii="Arial" w:hAnsi="Arial" w:cs="Arial"/>
          <w:sz w:val="24"/>
          <w:szCs w:val="24"/>
          <w:lang w:eastAsia="ar-SA"/>
        </w:rPr>
      </w:pPr>
    </w:p>
    <w:p w:rsidR="0012443C" w:rsidRDefault="00855F46" w:rsidP="0012443C">
      <w:pPr>
        <w:pStyle w:val="1"/>
        <w:keepNext/>
        <w:widowControl w:val="0"/>
        <w:tabs>
          <w:tab w:val="clear" w:pos="4677"/>
          <w:tab w:val="clear" w:pos="9355"/>
        </w:tabs>
        <w:ind w:left="-567" w:firstLine="567"/>
        <w:jc w:val="center"/>
      </w:pPr>
      <w:r>
        <w:rPr>
          <w:rFonts w:ascii="Arial" w:hAnsi="Arial" w:cs="Arial"/>
          <w:noProof/>
          <w:sz w:val="24"/>
          <w:szCs w:val="24"/>
        </w:rPr>
        <w:drawing>
          <wp:inline distT="0" distB="0" distL="0" distR="0">
            <wp:extent cx="5124505" cy="2495439"/>
            <wp:effectExtent l="19050" t="0" r="18995" b="11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062B" w:rsidRDefault="00D2062B" w:rsidP="0012443C">
      <w:pPr>
        <w:pStyle w:val="1"/>
        <w:keepNext/>
        <w:widowControl w:val="0"/>
        <w:tabs>
          <w:tab w:val="clear" w:pos="4677"/>
          <w:tab w:val="clear" w:pos="9355"/>
        </w:tabs>
        <w:ind w:left="-567" w:firstLine="567"/>
        <w:jc w:val="center"/>
      </w:pPr>
    </w:p>
    <w:p w:rsidR="00D2062B" w:rsidRPr="00227229" w:rsidRDefault="00D2062B" w:rsidP="00D2062B">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 xml:space="preserve">Промышленность Кетовского района представлена 115 предприятиями, из них 8 крупных и средних. </w:t>
      </w:r>
    </w:p>
    <w:p w:rsidR="00961824" w:rsidRPr="00227229" w:rsidRDefault="00D2062B" w:rsidP="003E6DDB">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Основу промышленного комплекса составляют предприятия, основными видами</w:t>
      </w:r>
      <w:r w:rsidR="003E6DDB">
        <w:rPr>
          <w:rFonts w:ascii="Times New Roman" w:hAnsi="Times New Roman" w:cs="Times New Roman"/>
          <w:sz w:val="24"/>
          <w:szCs w:val="24"/>
        </w:rPr>
        <w:t>,</w:t>
      </w:r>
      <w:r w:rsidRPr="00227229">
        <w:rPr>
          <w:rFonts w:ascii="Times New Roman" w:hAnsi="Times New Roman" w:cs="Times New Roman"/>
          <w:sz w:val="24"/>
          <w:szCs w:val="24"/>
        </w:rPr>
        <w:t xml:space="preserve"> деятельности которых являются обрабатывающие производства.</w:t>
      </w:r>
      <w:r w:rsidR="003E6DDB">
        <w:rPr>
          <w:rFonts w:ascii="Times New Roman" w:hAnsi="Times New Roman" w:cs="Times New Roman"/>
          <w:sz w:val="24"/>
          <w:szCs w:val="24"/>
        </w:rPr>
        <w:t xml:space="preserve"> </w:t>
      </w:r>
      <w:r w:rsidR="00961824">
        <w:rPr>
          <w:rFonts w:ascii="Times New Roman" w:hAnsi="Times New Roman" w:cs="Times New Roman"/>
          <w:sz w:val="24"/>
          <w:szCs w:val="24"/>
        </w:rPr>
        <w:t>Их доля  в общем объеме</w:t>
      </w:r>
      <w:r w:rsidR="00961824" w:rsidRPr="00227229">
        <w:rPr>
          <w:rFonts w:ascii="Times New Roman" w:hAnsi="Times New Roman" w:cs="Times New Roman"/>
          <w:sz w:val="24"/>
          <w:szCs w:val="24"/>
        </w:rPr>
        <w:t xml:space="preserve"> отгруженных товаров собственного производства составляет более 70%.  </w:t>
      </w:r>
    </w:p>
    <w:p w:rsidR="00961824" w:rsidRPr="00227229" w:rsidRDefault="00961824" w:rsidP="0057072D">
      <w:pPr>
        <w:spacing w:after="0" w:line="240" w:lineRule="auto"/>
        <w:ind w:firstLine="709"/>
        <w:jc w:val="both"/>
        <w:rPr>
          <w:rFonts w:ascii="Times New Roman" w:hAnsi="Times New Roman" w:cs="Times New Roman"/>
          <w:b/>
          <w:i/>
          <w:sz w:val="24"/>
          <w:szCs w:val="24"/>
        </w:rPr>
      </w:pPr>
      <w:r w:rsidRPr="00227229">
        <w:rPr>
          <w:rFonts w:ascii="Times New Roman" w:hAnsi="Times New Roman" w:cs="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w:t>
      </w:r>
      <w:r w:rsidR="003E6DDB">
        <w:rPr>
          <w:rFonts w:ascii="Times New Roman" w:hAnsi="Times New Roman" w:cs="Times New Roman"/>
          <w:sz w:val="24"/>
          <w:szCs w:val="24"/>
        </w:rPr>
        <w:t>ных изделий, производство обуви и</w:t>
      </w:r>
      <w:r w:rsidRPr="00227229">
        <w:rPr>
          <w:rFonts w:ascii="Times New Roman" w:hAnsi="Times New Roman" w:cs="Times New Roman"/>
          <w:sz w:val="24"/>
          <w:szCs w:val="24"/>
        </w:rPr>
        <w:t xml:space="preserve"> прочие производства.</w:t>
      </w:r>
    </w:p>
    <w:p w:rsidR="00D2062B" w:rsidRDefault="0057072D" w:rsidP="0057072D">
      <w:pPr>
        <w:pStyle w:val="1"/>
        <w:keepNext/>
        <w:widowControl w:val="0"/>
        <w:tabs>
          <w:tab w:val="clear" w:pos="4677"/>
          <w:tab w:val="clear" w:pos="9355"/>
        </w:tabs>
        <w:ind w:firstLine="709"/>
      </w:pPr>
      <w:r w:rsidRPr="00227229">
        <w:rPr>
          <w:sz w:val="24"/>
          <w:szCs w:val="24"/>
        </w:rPr>
        <w:t xml:space="preserve">Ключевую роль в промышленности Кетовского  района играют крупные и средние предприятия, на их долю приходится  более 70% объёма отгруженных товаров.  </w:t>
      </w:r>
    </w:p>
    <w:p w:rsidR="0005145C" w:rsidRDefault="0005145C" w:rsidP="00AB6DCF">
      <w:pPr>
        <w:pStyle w:val="1"/>
        <w:widowControl w:val="0"/>
        <w:tabs>
          <w:tab w:val="clear" w:pos="4677"/>
          <w:tab w:val="clear" w:pos="9355"/>
        </w:tabs>
        <w:ind w:firstLine="709"/>
        <w:rPr>
          <w:rFonts w:ascii="Arial" w:hAnsi="Arial" w:cs="Arial"/>
          <w:sz w:val="24"/>
          <w:szCs w:val="24"/>
        </w:rPr>
      </w:pPr>
    </w:p>
    <w:p w:rsidR="000C4B34" w:rsidRPr="000C4B34" w:rsidRDefault="004B199E" w:rsidP="000C4B34">
      <w:pPr>
        <w:spacing w:after="0" w:line="240" w:lineRule="auto"/>
        <w:ind w:firstLine="709"/>
        <w:jc w:val="both"/>
        <w:rPr>
          <w:rFonts w:ascii="Times New Roman" w:hAnsi="Times New Roman" w:cs="Times New Roman"/>
          <w:sz w:val="24"/>
          <w:szCs w:val="24"/>
        </w:rPr>
      </w:pPr>
      <w:r w:rsidRPr="00A212AE">
        <w:rPr>
          <w:rFonts w:ascii="Times New Roman" w:hAnsi="Times New Roman" w:cs="Times New Roman"/>
          <w:b/>
          <w:color w:val="000000" w:themeColor="text1"/>
          <w:sz w:val="24"/>
          <w:szCs w:val="24"/>
        </w:rPr>
        <w:t>Развитие агропромышленного комплекса</w:t>
      </w:r>
      <w:r w:rsidRPr="007D3188">
        <w:rPr>
          <w:rFonts w:ascii="Times New Roman" w:hAnsi="Times New Roman" w:cs="Times New Roman"/>
          <w:b/>
          <w:color w:val="000000" w:themeColor="text1"/>
          <w:sz w:val="24"/>
          <w:szCs w:val="24"/>
        </w:rPr>
        <w:t>.</w:t>
      </w:r>
      <w:r w:rsidR="007D3188">
        <w:rPr>
          <w:rFonts w:ascii="Times New Roman" w:hAnsi="Times New Roman"/>
          <w:sz w:val="28"/>
          <w:szCs w:val="28"/>
        </w:rPr>
        <w:t xml:space="preserve"> </w:t>
      </w:r>
      <w:r w:rsidR="000C4B34" w:rsidRPr="000C4B34">
        <w:rPr>
          <w:rFonts w:ascii="Times New Roman" w:hAnsi="Times New Roman" w:cs="Times New Roman"/>
          <w:sz w:val="24"/>
          <w:szCs w:val="24"/>
        </w:rPr>
        <w:t>АПК района  включает 15 сельхозпредприятий различных ф</w:t>
      </w:r>
      <w:r w:rsidR="002062BB">
        <w:rPr>
          <w:rFonts w:ascii="Times New Roman" w:hAnsi="Times New Roman" w:cs="Times New Roman"/>
          <w:sz w:val="24"/>
          <w:szCs w:val="24"/>
        </w:rPr>
        <w:t>орм собственности, 54 К(Ф)Х, 20</w:t>
      </w:r>
      <w:r w:rsidR="000C4B34" w:rsidRPr="000C4B34">
        <w:rPr>
          <w:rFonts w:ascii="Times New Roman" w:hAnsi="Times New Roman" w:cs="Times New Roman"/>
          <w:sz w:val="24"/>
          <w:szCs w:val="24"/>
        </w:rPr>
        <w:t xml:space="preserve">160 личных подсобных хозяйств  населения. Площадь сельхозугодий в районе на 01.01.2018 </w:t>
      </w:r>
      <w:r w:rsidR="00745E0A">
        <w:rPr>
          <w:rFonts w:ascii="Times New Roman" w:hAnsi="Times New Roman" w:cs="Times New Roman"/>
          <w:sz w:val="24"/>
          <w:szCs w:val="24"/>
        </w:rPr>
        <w:t xml:space="preserve">г. составила </w:t>
      </w:r>
      <w:r w:rsidR="000C4B34" w:rsidRPr="000C4B34">
        <w:rPr>
          <w:rFonts w:ascii="Times New Roman" w:hAnsi="Times New Roman" w:cs="Times New Roman"/>
          <w:sz w:val="24"/>
          <w:szCs w:val="24"/>
        </w:rPr>
        <w:t>130835 га, в т.ч. пашня – 91142 га, из них 4344 га передано в пользование г. Кургану, использовалось в районе 86798 га.</w:t>
      </w:r>
    </w:p>
    <w:p w:rsidR="000C4B34" w:rsidRPr="000C4B34" w:rsidRDefault="000C4B34" w:rsidP="000C4B34">
      <w:pPr>
        <w:pStyle w:val="aa"/>
        <w:spacing w:before="0" w:after="0"/>
        <w:ind w:firstLine="709"/>
        <w:jc w:val="both"/>
      </w:pPr>
      <w:r w:rsidRPr="00C673E9">
        <w:t>В  2017  году посевная площадь составила  69 448,4 га, ярового сева – 62 367,4 га, в том  числе зерновых</w:t>
      </w:r>
      <w:r w:rsidRPr="000C4B34">
        <w:t xml:space="preserve"> и зернобобовых культур  52 413,6 га, картофеля 3 060 га, овощей 1 365 га,  масличных культур  4 695 га, из них рапса – 1 651 га,  подсолнечника – 2 160 га, льна</w:t>
      </w:r>
      <w:r w:rsidR="00E3688E">
        <w:t xml:space="preserve"> </w:t>
      </w:r>
      <w:r w:rsidRPr="000C4B34">
        <w:t>-</w:t>
      </w:r>
      <w:r w:rsidR="00E3688E">
        <w:t xml:space="preserve"> </w:t>
      </w:r>
      <w:r w:rsidRPr="000C4B34">
        <w:t>884 га,  кормовых культур (включая кукурузу на корм) –7 914 га.</w:t>
      </w:r>
    </w:p>
    <w:p w:rsidR="005E0527"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Намолочено 119453,35 т зерна в бункерном весе  или 103,5 % к </w:t>
      </w:r>
      <w:r w:rsidR="008126A9">
        <w:rPr>
          <w:rFonts w:ascii="Times New Roman" w:hAnsi="Times New Roman" w:cs="Times New Roman"/>
          <w:sz w:val="24"/>
          <w:szCs w:val="24"/>
        </w:rPr>
        <w:t>2016 году</w:t>
      </w:r>
      <w:r w:rsidRPr="000C4B34">
        <w:rPr>
          <w:rFonts w:ascii="Times New Roman" w:hAnsi="Times New Roman" w:cs="Times New Roman"/>
          <w:sz w:val="24"/>
          <w:szCs w:val="24"/>
        </w:rPr>
        <w:t xml:space="preserve">, урожайность составила 22,8 ц/га. По ресурсосберегающим технологиям возделывается </w:t>
      </w:r>
      <w:r w:rsidRPr="000C4B34">
        <w:rPr>
          <w:rFonts w:ascii="Times New Roman" w:hAnsi="Times New Roman" w:cs="Times New Roman"/>
          <w:sz w:val="24"/>
          <w:szCs w:val="24"/>
        </w:rPr>
        <w:lastRenderedPageBreak/>
        <w:t>более 50 % посевов зерновых культур. Засыпано 100</w:t>
      </w:r>
      <w:r w:rsidR="002E4EC9">
        <w:rPr>
          <w:rFonts w:ascii="Times New Roman" w:hAnsi="Times New Roman" w:cs="Times New Roman"/>
          <w:sz w:val="24"/>
          <w:szCs w:val="24"/>
        </w:rPr>
        <w:t xml:space="preserve"> </w:t>
      </w:r>
      <w:r w:rsidRPr="000C4B34">
        <w:rPr>
          <w:rFonts w:ascii="Times New Roman" w:hAnsi="Times New Roman" w:cs="Times New Roman"/>
          <w:sz w:val="24"/>
          <w:szCs w:val="24"/>
        </w:rPr>
        <w:t>% семян. Ведется работа по внедрению новых перспективных сортов сельскохозяйственных культур.</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 Получено 68 757,8 т картофеля или  117,2 % к </w:t>
      </w:r>
      <w:r w:rsidR="005E0527">
        <w:rPr>
          <w:rFonts w:ascii="Times New Roman" w:hAnsi="Times New Roman" w:cs="Times New Roman"/>
          <w:sz w:val="24"/>
          <w:szCs w:val="24"/>
        </w:rPr>
        <w:t>2016 году</w:t>
      </w:r>
      <w:r w:rsidRPr="000C4B34">
        <w:rPr>
          <w:rFonts w:ascii="Times New Roman" w:hAnsi="Times New Roman" w:cs="Times New Roman"/>
          <w:sz w:val="24"/>
          <w:szCs w:val="24"/>
        </w:rPr>
        <w:t xml:space="preserve">  при урожайности  224,7 ц/га, овощей 48 989,4 т.  при урожайности  358,8 ц/га. </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2 свиноводческих комплекса - ООО «Курганское» и ООО «Курганский свиноводческий комплекс», а также 15 К(Ф)Х.</w:t>
      </w:r>
    </w:p>
    <w:p w:rsidR="005F67A7"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 В 2017 году  получен грант ИП Глава К(Ф)Х Морозова О.Г, в</w:t>
      </w:r>
      <w:r w:rsidRPr="000C4B34">
        <w:rPr>
          <w:rFonts w:ascii="Times New Roman" w:hAnsi="Times New Roman" w:cs="Times New Roman"/>
          <w:color w:val="000000"/>
          <w:sz w:val="24"/>
          <w:szCs w:val="24"/>
          <w:shd w:val="clear" w:color="auto" w:fill="FFFFFF"/>
        </w:rPr>
        <w:t xml:space="preserve"> рамках мероприятий  программы  «Развитие агропромышленного комплекса в Кетовском районе». На средства гранта приобретено 53 головы крупного рогатого скота мясного направления.</w:t>
      </w:r>
      <w:r w:rsidRPr="000C4B34">
        <w:rPr>
          <w:rFonts w:ascii="Times New Roman" w:hAnsi="Times New Roman" w:cs="Times New Roman"/>
          <w:sz w:val="24"/>
          <w:szCs w:val="24"/>
        </w:rPr>
        <w:t xml:space="preserve">   </w:t>
      </w:r>
    </w:p>
    <w:p w:rsid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Поголовье скота по району составило: </w:t>
      </w:r>
    </w:p>
    <w:p w:rsidR="00D252EB" w:rsidRDefault="00310797" w:rsidP="0031079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(гол.)</w:t>
      </w:r>
    </w:p>
    <w:tbl>
      <w:tblPr>
        <w:tblStyle w:val="af9"/>
        <w:tblW w:w="0" w:type="auto"/>
        <w:tblLook w:val="04A0"/>
      </w:tblPr>
      <w:tblGrid>
        <w:gridCol w:w="769"/>
        <w:gridCol w:w="3119"/>
        <w:gridCol w:w="2174"/>
        <w:gridCol w:w="2126"/>
        <w:gridCol w:w="1383"/>
      </w:tblGrid>
      <w:tr w:rsidR="007A0306" w:rsidTr="00EA1DC0">
        <w:tc>
          <w:tcPr>
            <w:tcW w:w="769" w:type="dxa"/>
          </w:tcPr>
          <w:p w:rsidR="00733FD9" w:rsidRDefault="00EA1DC0" w:rsidP="00EA1DC0">
            <w:pPr>
              <w:jc w:val="center"/>
              <w:rPr>
                <w:rFonts w:ascii="Times New Roman" w:hAnsi="Times New Roman" w:cs="Times New Roman"/>
                <w:sz w:val="24"/>
                <w:szCs w:val="24"/>
              </w:rPr>
            </w:pPr>
            <w:r>
              <w:rPr>
                <w:rFonts w:ascii="Times New Roman" w:hAnsi="Times New Roman" w:cs="Times New Roman"/>
                <w:sz w:val="24"/>
                <w:szCs w:val="24"/>
              </w:rPr>
              <w:t>№</w:t>
            </w:r>
          </w:p>
          <w:p w:rsidR="007A0306" w:rsidRDefault="00EA1DC0" w:rsidP="00EA1DC0">
            <w:pPr>
              <w:jc w:val="center"/>
              <w:rPr>
                <w:rFonts w:ascii="Times New Roman" w:hAnsi="Times New Roman" w:cs="Times New Roman"/>
                <w:sz w:val="24"/>
                <w:szCs w:val="24"/>
              </w:rPr>
            </w:pPr>
            <w:r>
              <w:rPr>
                <w:rFonts w:ascii="Times New Roman" w:hAnsi="Times New Roman" w:cs="Times New Roman"/>
                <w:sz w:val="24"/>
                <w:szCs w:val="24"/>
              </w:rPr>
              <w:t>п/п</w:t>
            </w:r>
          </w:p>
        </w:tc>
        <w:tc>
          <w:tcPr>
            <w:tcW w:w="3119" w:type="dxa"/>
          </w:tcPr>
          <w:p w:rsidR="00733FD9" w:rsidRDefault="00733FD9" w:rsidP="00EA1DC0">
            <w:pPr>
              <w:jc w:val="center"/>
              <w:rPr>
                <w:rFonts w:ascii="Times New Roman" w:hAnsi="Times New Roman" w:cs="Times New Roman"/>
                <w:sz w:val="24"/>
                <w:szCs w:val="24"/>
              </w:rPr>
            </w:pPr>
          </w:p>
          <w:p w:rsidR="007A0306" w:rsidRDefault="00EA1DC0" w:rsidP="00EA1DC0">
            <w:pPr>
              <w:jc w:val="center"/>
              <w:rPr>
                <w:rFonts w:ascii="Times New Roman" w:hAnsi="Times New Roman" w:cs="Times New Roman"/>
                <w:sz w:val="24"/>
                <w:szCs w:val="24"/>
              </w:rPr>
            </w:pPr>
            <w:r>
              <w:rPr>
                <w:rFonts w:ascii="Times New Roman" w:hAnsi="Times New Roman" w:cs="Times New Roman"/>
                <w:sz w:val="24"/>
                <w:szCs w:val="24"/>
              </w:rPr>
              <w:t>Показатели</w:t>
            </w:r>
            <w:r w:rsidR="00095EC0">
              <w:rPr>
                <w:rFonts w:ascii="Times New Roman" w:hAnsi="Times New Roman" w:cs="Times New Roman"/>
                <w:sz w:val="24"/>
                <w:szCs w:val="24"/>
              </w:rPr>
              <w:t>, гол</w:t>
            </w:r>
          </w:p>
        </w:tc>
        <w:tc>
          <w:tcPr>
            <w:tcW w:w="2174" w:type="dxa"/>
          </w:tcPr>
          <w:p w:rsidR="00733FD9" w:rsidRDefault="00733FD9" w:rsidP="000C4B34">
            <w:pPr>
              <w:jc w:val="both"/>
              <w:rPr>
                <w:rFonts w:ascii="Times New Roman" w:hAnsi="Times New Roman" w:cs="Times New Roman"/>
                <w:sz w:val="24"/>
                <w:szCs w:val="24"/>
              </w:rPr>
            </w:pPr>
          </w:p>
          <w:p w:rsidR="007A0306" w:rsidRDefault="00733FD9" w:rsidP="000C4B34">
            <w:pPr>
              <w:jc w:val="both"/>
              <w:rPr>
                <w:rFonts w:ascii="Times New Roman" w:hAnsi="Times New Roman" w:cs="Times New Roman"/>
                <w:sz w:val="24"/>
                <w:szCs w:val="24"/>
              </w:rPr>
            </w:pPr>
            <w:r>
              <w:rPr>
                <w:rFonts w:ascii="Times New Roman" w:hAnsi="Times New Roman" w:cs="Times New Roman"/>
                <w:sz w:val="24"/>
                <w:szCs w:val="24"/>
              </w:rPr>
              <w:t>н</w:t>
            </w:r>
            <w:r w:rsidR="00EA1DC0">
              <w:rPr>
                <w:rFonts w:ascii="Times New Roman" w:hAnsi="Times New Roman" w:cs="Times New Roman"/>
                <w:sz w:val="24"/>
                <w:szCs w:val="24"/>
              </w:rPr>
              <w:t>а 1.01.2017 года</w:t>
            </w:r>
          </w:p>
        </w:tc>
        <w:tc>
          <w:tcPr>
            <w:tcW w:w="2126" w:type="dxa"/>
          </w:tcPr>
          <w:p w:rsidR="00733FD9" w:rsidRDefault="00733FD9" w:rsidP="000C4B34">
            <w:pPr>
              <w:jc w:val="both"/>
              <w:rPr>
                <w:rFonts w:ascii="Times New Roman" w:hAnsi="Times New Roman" w:cs="Times New Roman"/>
                <w:sz w:val="24"/>
                <w:szCs w:val="24"/>
              </w:rPr>
            </w:pPr>
          </w:p>
          <w:p w:rsidR="007A0306" w:rsidRDefault="00733FD9" w:rsidP="00095EC0">
            <w:pPr>
              <w:jc w:val="both"/>
              <w:rPr>
                <w:rFonts w:ascii="Times New Roman" w:hAnsi="Times New Roman" w:cs="Times New Roman"/>
                <w:sz w:val="24"/>
                <w:szCs w:val="24"/>
              </w:rPr>
            </w:pPr>
            <w:r>
              <w:rPr>
                <w:rFonts w:ascii="Times New Roman" w:hAnsi="Times New Roman" w:cs="Times New Roman"/>
                <w:sz w:val="24"/>
                <w:szCs w:val="24"/>
              </w:rPr>
              <w:t>н</w:t>
            </w:r>
            <w:r w:rsidR="00EA1DC0">
              <w:rPr>
                <w:rFonts w:ascii="Times New Roman" w:hAnsi="Times New Roman" w:cs="Times New Roman"/>
                <w:sz w:val="24"/>
                <w:szCs w:val="24"/>
              </w:rPr>
              <w:t>а 1.01.201</w:t>
            </w:r>
            <w:r w:rsidR="00095EC0">
              <w:rPr>
                <w:rFonts w:ascii="Times New Roman" w:hAnsi="Times New Roman" w:cs="Times New Roman"/>
                <w:sz w:val="24"/>
                <w:szCs w:val="24"/>
              </w:rPr>
              <w:t>8</w:t>
            </w:r>
            <w:r w:rsidR="00EA1DC0">
              <w:rPr>
                <w:rFonts w:ascii="Times New Roman" w:hAnsi="Times New Roman" w:cs="Times New Roman"/>
                <w:sz w:val="24"/>
                <w:szCs w:val="24"/>
              </w:rPr>
              <w:t xml:space="preserve"> года</w:t>
            </w:r>
          </w:p>
        </w:tc>
        <w:tc>
          <w:tcPr>
            <w:tcW w:w="1383" w:type="dxa"/>
          </w:tcPr>
          <w:p w:rsidR="007A0306" w:rsidRDefault="00733FD9" w:rsidP="00733FD9">
            <w:pPr>
              <w:jc w:val="center"/>
              <w:rPr>
                <w:rFonts w:ascii="Times New Roman" w:hAnsi="Times New Roman" w:cs="Times New Roman"/>
                <w:sz w:val="24"/>
                <w:szCs w:val="24"/>
              </w:rPr>
            </w:pPr>
            <w:r>
              <w:rPr>
                <w:rFonts w:ascii="Times New Roman" w:hAnsi="Times New Roman" w:cs="Times New Roman"/>
                <w:sz w:val="24"/>
                <w:szCs w:val="24"/>
              </w:rPr>
              <w:t>Темпы роста</w:t>
            </w:r>
            <w:r w:rsidR="00095EC0">
              <w:rPr>
                <w:rFonts w:ascii="Times New Roman" w:hAnsi="Times New Roman" w:cs="Times New Roman"/>
                <w:sz w:val="24"/>
                <w:szCs w:val="24"/>
              </w:rPr>
              <w:t xml:space="preserve"> %</w:t>
            </w:r>
          </w:p>
        </w:tc>
      </w:tr>
      <w:tr w:rsidR="007A0306" w:rsidTr="00EA1DC0">
        <w:tc>
          <w:tcPr>
            <w:tcW w:w="769" w:type="dxa"/>
          </w:tcPr>
          <w:p w:rsidR="007A0306" w:rsidRDefault="004F09BC" w:rsidP="004F09BC">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7A0306" w:rsidRDefault="00095EC0" w:rsidP="000C4B34">
            <w:pPr>
              <w:jc w:val="both"/>
              <w:rPr>
                <w:rFonts w:ascii="Times New Roman" w:hAnsi="Times New Roman" w:cs="Times New Roman"/>
                <w:sz w:val="24"/>
                <w:szCs w:val="24"/>
              </w:rPr>
            </w:pPr>
            <w:r>
              <w:rPr>
                <w:rFonts w:ascii="Times New Roman" w:hAnsi="Times New Roman" w:cs="Times New Roman"/>
                <w:sz w:val="24"/>
                <w:szCs w:val="24"/>
              </w:rPr>
              <w:t xml:space="preserve"> Поголовье КРС,</w:t>
            </w:r>
          </w:p>
        </w:tc>
        <w:tc>
          <w:tcPr>
            <w:tcW w:w="2174" w:type="dxa"/>
          </w:tcPr>
          <w:p w:rsidR="007A0306" w:rsidRDefault="00F92096" w:rsidP="00F92096">
            <w:pPr>
              <w:jc w:val="center"/>
              <w:rPr>
                <w:rFonts w:ascii="Times New Roman" w:hAnsi="Times New Roman" w:cs="Times New Roman"/>
                <w:sz w:val="24"/>
                <w:szCs w:val="24"/>
              </w:rPr>
            </w:pPr>
            <w:r>
              <w:rPr>
                <w:rFonts w:ascii="Times New Roman" w:hAnsi="Times New Roman" w:cs="Times New Roman"/>
                <w:sz w:val="24"/>
                <w:szCs w:val="24"/>
              </w:rPr>
              <w:t>4368</w:t>
            </w:r>
          </w:p>
        </w:tc>
        <w:tc>
          <w:tcPr>
            <w:tcW w:w="2126" w:type="dxa"/>
          </w:tcPr>
          <w:p w:rsidR="007A0306" w:rsidRDefault="00095EC0" w:rsidP="00F92096">
            <w:pPr>
              <w:jc w:val="center"/>
              <w:rPr>
                <w:rFonts w:ascii="Times New Roman" w:hAnsi="Times New Roman" w:cs="Times New Roman"/>
                <w:sz w:val="24"/>
                <w:szCs w:val="24"/>
              </w:rPr>
            </w:pPr>
            <w:r>
              <w:rPr>
                <w:rFonts w:ascii="Times New Roman" w:hAnsi="Times New Roman" w:cs="Times New Roman"/>
                <w:sz w:val="24"/>
                <w:szCs w:val="24"/>
              </w:rPr>
              <w:t>4738</w:t>
            </w:r>
          </w:p>
        </w:tc>
        <w:tc>
          <w:tcPr>
            <w:tcW w:w="1383" w:type="dxa"/>
          </w:tcPr>
          <w:p w:rsidR="007A0306" w:rsidRDefault="00095EC0" w:rsidP="00F92096">
            <w:pPr>
              <w:jc w:val="center"/>
              <w:rPr>
                <w:rFonts w:ascii="Times New Roman" w:hAnsi="Times New Roman" w:cs="Times New Roman"/>
                <w:sz w:val="24"/>
                <w:szCs w:val="24"/>
              </w:rPr>
            </w:pPr>
            <w:r>
              <w:rPr>
                <w:rFonts w:ascii="Times New Roman" w:hAnsi="Times New Roman" w:cs="Times New Roman"/>
                <w:sz w:val="24"/>
                <w:szCs w:val="24"/>
              </w:rPr>
              <w:t>109</w:t>
            </w:r>
          </w:p>
        </w:tc>
      </w:tr>
      <w:tr w:rsidR="007A0306" w:rsidTr="00EA1DC0">
        <w:tc>
          <w:tcPr>
            <w:tcW w:w="769" w:type="dxa"/>
          </w:tcPr>
          <w:p w:rsidR="007A0306" w:rsidRDefault="004F09BC" w:rsidP="004F09BC">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7A0306" w:rsidRDefault="00095EC0" w:rsidP="000C4B34">
            <w:pPr>
              <w:jc w:val="both"/>
              <w:rPr>
                <w:rFonts w:ascii="Times New Roman" w:hAnsi="Times New Roman" w:cs="Times New Roman"/>
                <w:sz w:val="24"/>
                <w:szCs w:val="24"/>
              </w:rPr>
            </w:pPr>
            <w:r>
              <w:rPr>
                <w:rFonts w:ascii="Times New Roman" w:hAnsi="Times New Roman" w:cs="Times New Roman"/>
                <w:sz w:val="24"/>
                <w:szCs w:val="24"/>
              </w:rPr>
              <w:t>в.т.ч. коров</w:t>
            </w:r>
          </w:p>
        </w:tc>
        <w:tc>
          <w:tcPr>
            <w:tcW w:w="2174" w:type="dxa"/>
          </w:tcPr>
          <w:p w:rsidR="007A0306" w:rsidRDefault="00F92096" w:rsidP="00F92096">
            <w:pPr>
              <w:jc w:val="center"/>
              <w:rPr>
                <w:rFonts w:ascii="Times New Roman" w:hAnsi="Times New Roman" w:cs="Times New Roman"/>
                <w:sz w:val="24"/>
                <w:szCs w:val="24"/>
              </w:rPr>
            </w:pPr>
            <w:r>
              <w:rPr>
                <w:rFonts w:ascii="Times New Roman" w:hAnsi="Times New Roman" w:cs="Times New Roman"/>
                <w:sz w:val="24"/>
                <w:szCs w:val="24"/>
              </w:rPr>
              <w:t>2201</w:t>
            </w:r>
          </w:p>
        </w:tc>
        <w:tc>
          <w:tcPr>
            <w:tcW w:w="2126" w:type="dxa"/>
          </w:tcPr>
          <w:p w:rsidR="007A0306" w:rsidRDefault="00095EC0" w:rsidP="00F92096">
            <w:pPr>
              <w:jc w:val="center"/>
              <w:rPr>
                <w:rFonts w:ascii="Times New Roman" w:hAnsi="Times New Roman" w:cs="Times New Roman"/>
                <w:sz w:val="24"/>
                <w:szCs w:val="24"/>
              </w:rPr>
            </w:pPr>
            <w:r>
              <w:rPr>
                <w:rFonts w:ascii="Times New Roman" w:hAnsi="Times New Roman" w:cs="Times New Roman"/>
                <w:sz w:val="24"/>
                <w:szCs w:val="24"/>
              </w:rPr>
              <w:t>2344</w:t>
            </w:r>
          </w:p>
        </w:tc>
        <w:tc>
          <w:tcPr>
            <w:tcW w:w="1383" w:type="dxa"/>
          </w:tcPr>
          <w:p w:rsidR="007A0306" w:rsidRDefault="00095EC0" w:rsidP="00F92096">
            <w:pPr>
              <w:jc w:val="center"/>
              <w:rPr>
                <w:rFonts w:ascii="Times New Roman" w:hAnsi="Times New Roman" w:cs="Times New Roman"/>
                <w:sz w:val="24"/>
                <w:szCs w:val="24"/>
              </w:rPr>
            </w:pPr>
            <w:r>
              <w:rPr>
                <w:rFonts w:ascii="Times New Roman" w:hAnsi="Times New Roman" w:cs="Times New Roman"/>
                <w:sz w:val="24"/>
                <w:szCs w:val="24"/>
              </w:rPr>
              <w:t>107</w:t>
            </w:r>
          </w:p>
        </w:tc>
      </w:tr>
      <w:tr w:rsidR="007A0306" w:rsidTr="00EA1DC0">
        <w:tc>
          <w:tcPr>
            <w:tcW w:w="769" w:type="dxa"/>
          </w:tcPr>
          <w:p w:rsidR="007A0306" w:rsidRDefault="004F09BC" w:rsidP="004F09BC">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7A0306" w:rsidRDefault="00095EC0" w:rsidP="000C4B34">
            <w:pPr>
              <w:jc w:val="both"/>
              <w:rPr>
                <w:rFonts w:ascii="Times New Roman" w:hAnsi="Times New Roman" w:cs="Times New Roman"/>
                <w:sz w:val="24"/>
                <w:szCs w:val="24"/>
              </w:rPr>
            </w:pPr>
            <w:r>
              <w:rPr>
                <w:rFonts w:ascii="Times New Roman" w:hAnsi="Times New Roman" w:cs="Times New Roman"/>
                <w:sz w:val="24"/>
                <w:szCs w:val="24"/>
              </w:rPr>
              <w:t>свиней</w:t>
            </w:r>
          </w:p>
        </w:tc>
        <w:tc>
          <w:tcPr>
            <w:tcW w:w="2174" w:type="dxa"/>
          </w:tcPr>
          <w:p w:rsidR="007A0306" w:rsidRDefault="00F92096" w:rsidP="00F92096">
            <w:pPr>
              <w:jc w:val="center"/>
              <w:rPr>
                <w:rFonts w:ascii="Times New Roman" w:hAnsi="Times New Roman" w:cs="Times New Roman"/>
                <w:sz w:val="24"/>
                <w:szCs w:val="24"/>
              </w:rPr>
            </w:pPr>
            <w:r>
              <w:rPr>
                <w:rFonts w:ascii="Times New Roman" w:hAnsi="Times New Roman" w:cs="Times New Roman"/>
                <w:sz w:val="24"/>
                <w:szCs w:val="24"/>
              </w:rPr>
              <w:t>17032</w:t>
            </w:r>
          </w:p>
        </w:tc>
        <w:tc>
          <w:tcPr>
            <w:tcW w:w="2126" w:type="dxa"/>
          </w:tcPr>
          <w:p w:rsidR="007A0306" w:rsidRDefault="00095EC0" w:rsidP="00F92096">
            <w:pPr>
              <w:jc w:val="center"/>
              <w:rPr>
                <w:rFonts w:ascii="Times New Roman" w:hAnsi="Times New Roman" w:cs="Times New Roman"/>
                <w:sz w:val="24"/>
                <w:szCs w:val="24"/>
              </w:rPr>
            </w:pPr>
            <w:r>
              <w:rPr>
                <w:rFonts w:ascii="Times New Roman" w:hAnsi="Times New Roman" w:cs="Times New Roman"/>
                <w:sz w:val="24"/>
                <w:szCs w:val="24"/>
              </w:rPr>
              <w:t>16454</w:t>
            </w:r>
          </w:p>
        </w:tc>
        <w:tc>
          <w:tcPr>
            <w:tcW w:w="1383" w:type="dxa"/>
          </w:tcPr>
          <w:p w:rsidR="007A0306" w:rsidRDefault="00095EC0" w:rsidP="00F92096">
            <w:pPr>
              <w:jc w:val="center"/>
              <w:rPr>
                <w:rFonts w:ascii="Times New Roman" w:hAnsi="Times New Roman" w:cs="Times New Roman"/>
                <w:sz w:val="24"/>
                <w:szCs w:val="24"/>
              </w:rPr>
            </w:pPr>
            <w:r>
              <w:rPr>
                <w:rFonts w:ascii="Times New Roman" w:hAnsi="Times New Roman" w:cs="Times New Roman"/>
                <w:sz w:val="24"/>
                <w:szCs w:val="24"/>
              </w:rPr>
              <w:t>95</w:t>
            </w:r>
          </w:p>
        </w:tc>
      </w:tr>
      <w:tr w:rsidR="00095EC0" w:rsidTr="00EA1DC0">
        <w:tc>
          <w:tcPr>
            <w:tcW w:w="769" w:type="dxa"/>
          </w:tcPr>
          <w:p w:rsidR="00095EC0" w:rsidRDefault="004F09BC" w:rsidP="004F09BC">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095EC0" w:rsidRDefault="00095EC0" w:rsidP="000C4B34">
            <w:pPr>
              <w:jc w:val="both"/>
              <w:rPr>
                <w:rFonts w:ascii="Times New Roman" w:hAnsi="Times New Roman" w:cs="Times New Roman"/>
                <w:sz w:val="24"/>
                <w:szCs w:val="24"/>
              </w:rPr>
            </w:pPr>
            <w:r>
              <w:rPr>
                <w:rFonts w:ascii="Times New Roman" w:hAnsi="Times New Roman" w:cs="Times New Roman"/>
                <w:sz w:val="24"/>
                <w:szCs w:val="24"/>
              </w:rPr>
              <w:t>Птицы, тыс. гол.</w:t>
            </w:r>
          </w:p>
        </w:tc>
        <w:tc>
          <w:tcPr>
            <w:tcW w:w="2174" w:type="dxa"/>
          </w:tcPr>
          <w:p w:rsidR="00095EC0" w:rsidRDefault="00F92096" w:rsidP="00F92096">
            <w:pPr>
              <w:jc w:val="center"/>
              <w:rPr>
                <w:rFonts w:ascii="Times New Roman" w:hAnsi="Times New Roman" w:cs="Times New Roman"/>
                <w:sz w:val="24"/>
                <w:szCs w:val="24"/>
              </w:rPr>
            </w:pPr>
            <w:r>
              <w:rPr>
                <w:rFonts w:ascii="Times New Roman" w:hAnsi="Times New Roman" w:cs="Times New Roman"/>
                <w:sz w:val="24"/>
                <w:szCs w:val="24"/>
              </w:rPr>
              <w:t>850,6</w:t>
            </w:r>
          </w:p>
        </w:tc>
        <w:tc>
          <w:tcPr>
            <w:tcW w:w="2126" w:type="dxa"/>
          </w:tcPr>
          <w:p w:rsidR="00095EC0" w:rsidRDefault="00095EC0" w:rsidP="00F92096">
            <w:pPr>
              <w:jc w:val="center"/>
              <w:rPr>
                <w:rFonts w:ascii="Times New Roman" w:hAnsi="Times New Roman" w:cs="Times New Roman"/>
                <w:sz w:val="24"/>
                <w:szCs w:val="24"/>
              </w:rPr>
            </w:pPr>
            <w:r>
              <w:rPr>
                <w:rFonts w:ascii="Times New Roman" w:hAnsi="Times New Roman" w:cs="Times New Roman"/>
                <w:sz w:val="24"/>
                <w:szCs w:val="24"/>
              </w:rPr>
              <w:t>677,8</w:t>
            </w:r>
          </w:p>
        </w:tc>
        <w:tc>
          <w:tcPr>
            <w:tcW w:w="1383" w:type="dxa"/>
          </w:tcPr>
          <w:p w:rsidR="00095EC0" w:rsidRDefault="00F92096" w:rsidP="00F92096">
            <w:pPr>
              <w:jc w:val="center"/>
              <w:rPr>
                <w:rFonts w:ascii="Times New Roman" w:hAnsi="Times New Roman" w:cs="Times New Roman"/>
                <w:sz w:val="24"/>
                <w:szCs w:val="24"/>
              </w:rPr>
            </w:pPr>
            <w:r>
              <w:rPr>
                <w:rFonts w:ascii="Times New Roman" w:hAnsi="Times New Roman" w:cs="Times New Roman"/>
                <w:sz w:val="24"/>
                <w:szCs w:val="24"/>
              </w:rPr>
              <w:t>80</w:t>
            </w:r>
          </w:p>
        </w:tc>
      </w:tr>
    </w:tbl>
    <w:p w:rsidR="001006A4" w:rsidRDefault="001006A4" w:rsidP="000C4B34">
      <w:pPr>
        <w:spacing w:after="0" w:line="240" w:lineRule="auto"/>
        <w:ind w:firstLine="709"/>
        <w:jc w:val="both"/>
        <w:rPr>
          <w:rFonts w:ascii="Times New Roman" w:hAnsi="Times New Roman" w:cs="Times New Roman"/>
          <w:sz w:val="24"/>
          <w:szCs w:val="24"/>
        </w:rPr>
      </w:pPr>
    </w:p>
    <w:p w:rsidR="004C123C" w:rsidRPr="004C123C" w:rsidRDefault="004C123C" w:rsidP="004C123C">
      <w:pPr>
        <w:spacing w:after="0" w:line="240" w:lineRule="auto"/>
        <w:ind w:firstLine="708"/>
        <w:jc w:val="both"/>
        <w:rPr>
          <w:rFonts w:ascii="Times New Roman" w:hAnsi="Times New Roman"/>
          <w:sz w:val="24"/>
          <w:szCs w:val="24"/>
        </w:rPr>
      </w:pPr>
      <w:r w:rsidRPr="004C123C">
        <w:rPr>
          <w:rFonts w:ascii="Times New Roman" w:hAnsi="Times New Roman"/>
          <w:sz w:val="24"/>
          <w:szCs w:val="24"/>
        </w:rPr>
        <w:t>В 2017 году по сравнению с 2016 годом сельхозпредприятиями получ</w:t>
      </w:r>
      <w:r w:rsidR="004F3737">
        <w:rPr>
          <w:rFonts w:ascii="Times New Roman" w:hAnsi="Times New Roman"/>
          <w:sz w:val="24"/>
          <w:szCs w:val="24"/>
        </w:rPr>
        <w:t>ено: молока 2380 т,  или 98,8 %</w:t>
      </w:r>
      <w:r w:rsidRPr="004C123C">
        <w:rPr>
          <w:rFonts w:ascii="Times New Roman" w:hAnsi="Times New Roman"/>
          <w:sz w:val="24"/>
          <w:szCs w:val="24"/>
        </w:rPr>
        <w:t>; мяса скота и птицы –14 217 т в живом весе или 94 % , яиц – 11719,4 млн.шт. или 97,4 %.</w:t>
      </w:r>
      <w:r w:rsidR="002A09BB">
        <w:rPr>
          <w:rFonts w:ascii="Times New Roman" w:hAnsi="Times New Roman"/>
          <w:sz w:val="24"/>
          <w:szCs w:val="24"/>
        </w:rPr>
        <w:t xml:space="preserve"> </w:t>
      </w:r>
      <w:r w:rsidRPr="004C123C">
        <w:rPr>
          <w:rFonts w:ascii="Times New Roman" w:hAnsi="Times New Roman"/>
          <w:sz w:val="24"/>
          <w:szCs w:val="24"/>
        </w:rPr>
        <w:t xml:space="preserve">Закуплено молока у населения 115 т. </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3F560B">
        <w:rPr>
          <w:rFonts w:ascii="Times New Roman" w:hAnsi="Times New Roman" w:cs="Times New Roman"/>
          <w:sz w:val="24"/>
          <w:szCs w:val="24"/>
        </w:rPr>
        <w:t>В ЗАО «АФ «Боровская» завершена реконструкция системы теплообеспечения производственных объектов и реконструкция цеха глубокой переработки птицы. Завершена реконструкция  цеха</w:t>
      </w:r>
      <w:r w:rsidRPr="000C4B34">
        <w:rPr>
          <w:rFonts w:ascii="Times New Roman" w:hAnsi="Times New Roman" w:cs="Times New Roman"/>
          <w:sz w:val="24"/>
          <w:szCs w:val="24"/>
        </w:rPr>
        <w:t xml:space="preserve"> инкубации яиц. Инвестиции составляют 30,0 млн. руб.</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В ООО « Курганское» запущен цех убоя и хранения мяса </w:t>
      </w:r>
      <w:r w:rsidR="009D3A3D">
        <w:rPr>
          <w:rFonts w:ascii="Times New Roman" w:hAnsi="Times New Roman" w:cs="Times New Roman"/>
          <w:sz w:val="24"/>
          <w:szCs w:val="24"/>
        </w:rPr>
        <w:t>(</w:t>
      </w:r>
      <w:r w:rsidRPr="000C4B34">
        <w:rPr>
          <w:rFonts w:ascii="Times New Roman" w:hAnsi="Times New Roman" w:cs="Times New Roman"/>
          <w:sz w:val="24"/>
          <w:szCs w:val="24"/>
        </w:rPr>
        <w:t>свинины</w:t>
      </w:r>
      <w:r w:rsidR="009D3A3D">
        <w:rPr>
          <w:rFonts w:ascii="Times New Roman" w:hAnsi="Times New Roman" w:cs="Times New Roman"/>
          <w:sz w:val="24"/>
          <w:szCs w:val="24"/>
        </w:rPr>
        <w:t>)</w:t>
      </w:r>
      <w:r w:rsidRPr="000C4B34">
        <w:rPr>
          <w:rFonts w:ascii="Times New Roman" w:hAnsi="Times New Roman" w:cs="Times New Roman"/>
          <w:sz w:val="24"/>
          <w:szCs w:val="24"/>
        </w:rPr>
        <w:t xml:space="preserve"> мощностью 1,4 тыс. тонн в убойном весе, объем инвестиций  составил 10,0 млн. руб., создано 8 </w:t>
      </w:r>
      <w:r w:rsidR="00B94225">
        <w:rPr>
          <w:rFonts w:ascii="Times New Roman" w:hAnsi="Times New Roman" w:cs="Times New Roman"/>
          <w:sz w:val="24"/>
          <w:szCs w:val="24"/>
        </w:rPr>
        <w:t xml:space="preserve">новых постоянных </w:t>
      </w:r>
      <w:r w:rsidRPr="000C4B34">
        <w:rPr>
          <w:rFonts w:ascii="Times New Roman" w:hAnsi="Times New Roman" w:cs="Times New Roman"/>
          <w:sz w:val="24"/>
          <w:szCs w:val="24"/>
        </w:rPr>
        <w:t>рабочих мест.</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Ведется строительство семеноводческого комплекса в ООО «</w:t>
      </w:r>
      <w:r w:rsidR="00A559E2">
        <w:rPr>
          <w:rFonts w:ascii="Times New Roman" w:hAnsi="Times New Roman" w:cs="Times New Roman"/>
          <w:sz w:val="24"/>
          <w:szCs w:val="24"/>
        </w:rPr>
        <w:t>АК «Кургансемена», и</w:t>
      </w:r>
      <w:r w:rsidRPr="000C4B34">
        <w:rPr>
          <w:rFonts w:ascii="Times New Roman" w:hAnsi="Times New Roman" w:cs="Times New Roman"/>
          <w:sz w:val="24"/>
          <w:szCs w:val="24"/>
        </w:rPr>
        <w:t>дет монтаж оборудования.</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В ЗАО «Картофель» завершено строительство оросительной системы на 200 га стоимостью 35 мл</w:t>
      </w:r>
      <w:r w:rsidR="003B5985">
        <w:rPr>
          <w:rFonts w:ascii="Times New Roman" w:hAnsi="Times New Roman" w:cs="Times New Roman"/>
          <w:sz w:val="24"/>
          <w:szCs w:val="24"/>
        </w:rPr>
        <w:t>н</w:t>
      </w:r>
      <w:r w:rsidRPr="000C4B34">
        <w:rPr>
          <w:rFonts w:ascii="Times New Roman" w:hAnsi="Times New Roman" w:cs="Times New Roman"/>
          <w:sz w:val="24"/>
          <w:szCs w:val="24"/>
        </w:rPr>
        <w:t>. руб.</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ИП Глава К(Ф)Х Невзоров  А.Ф.  ведет монтаж и установку семенной линии по очистке семян. Построено 3 фермы для </w:t>
      </w:r>
      <w:r w:rsidR="00730BC9">
        <w:rPr>
          <w:rFonts w:ascii="Times New Roman" w:hAnsi="Times New Roman" w:cs="Times New Roman"/>
          <w:sz w:val="24"/>
          <w:szCs w:val="24"/>
        </w:rPr>
        <w:t xml:space="preserve">содержания </w:t>
      </w:r>
      <w:r w:rsidRPr="000C4B34">
        <w:rPr>
          <w:rFonts w:ascii="Times New Roman" w:hAnsi="Times New Roman" w:cs="Times New Roman"/>
          <w:sz w:val="24"/>
          <w:szCs w:val="24"/>
        </w:rPr>
        <w:t xml:space="preserve">КРС мясного направления на 200 голов каждая. Построен и введен в эксплуатацию цех по производству </w:t>
      </w:r>
      <w:r w:rsidR="00730BC9">
        <w:rPr>
          <w:rFonts w:ascii="Times New Roman" w:hAnsi="Times New Roman" w:cs="Times New Roman"/>
          <w:sz w:val="24"/>
          <w:szCs w:val="24"/>
        </w:rPr>
        <w:t>растительных масел</w:t>
      </w:r>
      <w:r w:rsidRPr="000C4B34">
        <w:rPr>
          <w:rFonts w:ascii="Times New Roman" w:hAnsi="Times New Roman" w:cs="Times New Roman"/>
          <w:sz w:val="24"/>
          <w:szCs w:val="24"/>
        </w:rPr>
        <w:t>, мощность которого составляет 10 т/смену. Стоимость проекта 10 млн.</w:t>
      </w:r>
      <w:r w:rsidR="003B5985">
        <w:rPr>
          <w:rFonts w:ascii="Times New Roman" w:hAnsi="Times New Roman" w:cs="Times New Roman"/>
          <w:sz w:val="24"/>
          <w:szCs w:val="24"/>
        </w:rPr>
        <w:t xml:space="preserve"> </w:t>
      </w:r>
      <w:r w:rsidRPr="000C4B34">
        <w:rPr>
          <w:rFonts w:ascii="Times New Roman" w:hAnsi="Times New Roman" w:cs="Times New Roman"/>
          <w:sz w:val="24"/>
          <w:szCs w:val="24"/>
        </w:rPr>
        <w:t xml:space="preserve">руб. В марте 2017 года было приобретено 206 голов племенного скота на сумму 23 млн. руб.  </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Запущен после реконструкции завод по переработке </w:t>
      </w:r>
      <w:r w:rsidR="008E764B">
        <w:rPr>
          <w:rFonts w:ascii="Times New Roman" w:hAnsi="Times New Roman" w:cs="Times New Roman"/>
          <w:sz w:val="24"/>
          <w:szCs w:val="24"/>
        </w:rPr>
        <w:t xml:space="preserve">масличных культур </w:t>
      </w:r>
      <w:r w:rsidRPr="000C4B34">
        <w:rPr>
          <w:rFonts w:ascii="Times New Roman" w:hAnsi="Times New Roman" w:cs="Times New Roman"/>
          <w:sz w:val="24"/>
          <w:szCs w:val="24"/>
        </w:rPr>
        <w:t xml:space="preserve"> -  ООО «Курганский завод растительных масел» в с. Менщиково.  Инвестировано 170 млн. руб., создано 35</w:t>
      </w:r>
      <w:r w:rsidR="00CE37AB">
        <w:rPr>
          <w:rFonts w:ascii="Times New Roman" w:hAnsi="Times New Roman" w:cs="Times New Roman"/>
          <w:sz w:val="24"/>
          <w:szCs w:val="24"/>
        </w:rPr>
        <w:t xml:space="preserve"> новых постоянных</w:t>
      </w:r>
      <w:r w:rsidRPr="000C4B34">
        <w:rPr>
          <w:rFonts w:ascii="Times New Roman" w:hAnsi="Times New Roman" w:cs="Times New Roman"/>
          <w:sz w:val="24"/>
          <w:szCs w:val="24"/>
        </w:rPr>
        <w:t xml:space="preserve"> рабочих мест. Завод производит 20 т/смену растительн</w:t>
      </w:r>
      <w:r w:rsidR="00E070C4">
        <w:rPr>
          <w:rFonts w:ascii="Times New Roman" w:hAnsi="Times New Roman" w:cs="Times New Roman"/>
          <w:sz w:val="24"/>
          <w:szCs w:val="24"/>
        </w:rPr>
        <w:t xml:space="preserve">ого </w:t>
      </w:r>
      <w:r w:rsidRPr="000C4B34">
        <w:rPr>
          <w:rFonts w:ascii="Times New Roman" w:hAnsi="Times New Roman" w:cs="Times New Roman"/>
          <w:sz w:val="24"/>
          <w:szCs w:val="24"/>
        </w:rPr>
        <w:t>мас</w:t>
      </w:r>
      <w:r w:rsidR="00E070C4">
        <w:rPr>
          <w:rFonts w:ascii="Times New Roman" w:hAnsi="Times New Roman" w:cs="Times New Roman"/>
          <w:sz w:val="24"/>
          <w:szCs w:val="24"/>
        </w:rPr>
        <w:t>ла</w:t>
      </w:r>
      <w:r w:rsidRPr="000C4B34">
        <w:rPr>
          <w:rFonts w:ascii="Times New Roman" w:hAnsi="Times New Roman" w:cs="Times New Roman"/>
          <w:sz w:val="24"/>
          <w:szCs w:val="24"/>
        </w:rPr>
        <w:t>.</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Обновляе</w:t>
      </w:r>
      <w:r w:rsidR="00CD7352">
        <w:rPr>
          <w:rFonts w:ascii="Times New Roman" w:hAnsi="Times New Roman" w:cs="Times New Roman"/>
          <w:sz w:val="24"/>
          <w:szCs w:val="24"/>
        </w:rPr>
        <w:t>тся</w:t>
      </w:r>
      <w:r w:rsidRPr="000C4B34">
        <w:rPr>
          <w:rFonts w:ascii="Times New Roman" w:hAnsi="Times New Roman" w:cs="Times New Roman"/>
          <w:sz w:val="24"/>
          <w:szCs w:val="24"/>
        </w:rPr>
        <w:t xml:space="preserve"> техник</w:t>
      </w:r>
      <w:r w:rsidR="00CD7352">
        <w:rPr>
          <w:rFonts w:ascii="Times New Roman" w:hAnsi="Times New Roman" w:cs="Times New Roman"/>
          <w:sz w:val="24"/>
          <w:szCs w:val="24"/>
        </w:rPr>
        <w:t>а</w:t>
      </w:r>
      <w:r w:rsidRPr="000C4B34">
        <w:rPr>
          <w:rFonts w:ascii="Times New Roman" w:hAnsi="Times New Roman" w:cs="Times New Roman"/>
          <w:sz w:val="24"/>
          <w:szCs w:val="24"/>
        </w:rPr>
        <w:t xml:space="preserve"> - за 2017 год приобретено  3 зерноуборочных комбайна, 5 тракторов,  3 дождевальных машины, масло пресс и фотосепаратор  и  другая   современная  техника на общую сумму 96  млн.</w:t>
      </w:r>
      <w:r w:rsidR="00F11CFC">
        <w:rPr>
          <w:rFonts w:ascii="Times New Roman" w:hAnsi="Times New Roman" w:cs="Times New Roman"/>
          <w:sz w:val="24"/>
          <w:szCs w:val="24"/>
        </w:rPr>
        <w:t xml:space="preserve"> </w:t>
      </w:r>
      <w:r w:rsidRPr="000C4B34">
        <w:rPr>
          <w:rFonts w:ascii="Times New Roman" w:hAnsi="Times New Roman" w:cs="Times New Roman"/>
          <w:sz w:val="24"/>
          <w:szCs w:val="24"/>
        </w:rPr>
        <w:t>руб.  Всего в сельскохозяйственное и перерабатывающее производство   района  инвестировано  402,5 млн. руб.</w:t>
      </w:r>
    </w:p>
    <w:p w:rsidR="000C4B34" w:rsidRPr="000C4B34" w:rsidRDefault="000C4B34" w:rsidP="000C4B34">
      <w:pPr>
        <w:spacing w:after="0" w:line="240" w:lineRule="auto"/>
        <w:ind w:firstLine="709"/>
        <w:jc w:val="both"/>
        <w:rPr>
          <w:rFonts w:ascii="Times New Roman" w:hAnsi="Times New Roman" w:cs="Times New Roman"/>
          <w:sz w:val="24"/>
          <w:szCs w:val="24"/>
        </w:rPr>
      </w:pPr>
      <w:r w:rsidRPr="000C4B34">
        <w:rPr>
          <w:rFonts w:ascii="Times New Roman" w:hAnsi="Times New Roman" w:cs="Times New Roman"/>
          <w:sz w:val="24"/>
          <w:szCs w:val="24"/>
        </w:rPr>
        <w:t xml:space="preserve">Переработкой сельхозпродукции занимаются 27 сельхозпредприятий, в которых  33 цеха: 1 цех по переработке молока, 13 цехов по переработке мяса, 7 пекарен, 4 мельницы, производятся мясные полуфабрикаты, копчености, молочные продукты, подсолнечное масло, макароны, крупы, рыба, овощные консервы. Объем переработки  за 2017 год составил  34239 тыс. тонн на сумму 1630534,7 млн. руб., или 106,3 % к </w:t>
      </w:r>
      <w:r w:rsidR="0079234E">
        <w:rPr>
          <w:rFonts w:ascii="Times New Roman" w:hAnsi="Times New Roman" w:cs="Times New Roman"/>
          <w:sz w:val="24"/>
          <w:szCs w:val="24"/>
        </w:rPr>
        <w:t>2016 году</w:t>
      </w:r>
      <w:r w:rsidRPr="000C4B34">
        <w:rPr>
          <w:rFonts w:ascii="Times New Roman" w:hAnsi="Times New Roman" w:cs="Times New Roman"/>
          <w:sz w:val="24"/>
          <w:szCs w:val="24"/>
        </w:rPr>
        <w:t xml:space="preserve">.   </w:t>
      </w:r>
    </w:p>
    <w:p w:rsidR="000C4B34" w:rsidRPr="000C4B34" w:rsidRDefault="000C4B34" w:rsidP="001D5A0B">
      <w:pPr>
        <w:pStyle w:val="af5"/>
        <w:ind w:firstLine="709"/>
        <w:jc w:val="both"/>
        <w:rPr>
          <w:rFonts w:ascii="Times New Roman" w:hAnsi="Times New Roman" w:cs="Times New Roman"/>
          <w:sz w:val="24"/>
          <w:szCs w:val="24"/>
        </w:rPr>
      </w:pPr>
      <w:r w:rsidRPr="000C4B34">
        <w:rPr>
          <w:rFonts w:ascii="Times New Roman" w:hAnsi="Times New Roman" w:cs="Times New Roman"/>
          <w:sz w:val="24"/>
          <w:szCs w:val="24"/>
        </w:rPr>
        <w:lastRenderedPageBreak/>
        <w:t>Район участвует в реализации программы «Устойчивое развитие сельских территорий Кетовского района на 2014</w:t>
      </w:r>
      <w:r w:rsidR="00F11CFC">
        <w:rPr>
          <w:rFonts w:ascii="Times New Roman" w:hAnsi="Times New Roman" w:cs="Times New Roman"/>
          <w:sz w:val="24"/>
          <w:szCs w:val="24"/>
        </w:rPr>
        <w:t xml:space="preserve"> </w:t>
      </w:r>
      <w:r w:rsidRPr="000C4B34">
        <w:rPr>
          <w:rFonts w:ascii="Times New Roman" w:hAnsi="Times New Roman" w:cs="Times New Roman"/>
          <w:sz w:val="24"/>
          <w:szCs w:val="24"/>
        </w:rPr>
        <w:t>-</w:t>
      </w:r>
      <w:r w:rsidR="00F11CFC">
        <w:rPr>
          <w:rFonts w:ascii="Times New Roman" w:hAnsi="Times New Roman" w:cs="Times New Roman"/>
          <w:sz w:val="24"/>
          <w:szCs w:val="24"/>
        </w:rPr>
        <w:t xml:space="preserve"> </w:t>
      </w:r>
      <w:r w:rsidRPr="000C4B34">
        <w:rPr>
          <w:rFonts w:ascii="Times New Roman" w:hAnsi="Times New Roman" w:cs="Times New Roman"/>
          <w:sz w:val="24"/>
          <w:szCs w:val="24"/>
        </w:rPr>
        <w:t>2017 годы и на период до 2020 года» по обеспечению доступным жильем граждан, молодых семей и молодых специалистов на селе</w:t>
      </w:r>
      <w:r w:rsidR="00F11CFC">
        <w:rPr>
          <w:rFonts w:ascii="Times New Roman" w:hAnsi="Times New Roman" w:cs="Times New Roman"/>
          <w:sz w:val="24"/>
          <w:szCs w:val="24"/>
        </w:rPr>
        <w:t>.</w:t>
      </w:r>
      <w:r w:rsidRPr="000C4B34">
        <w:rPr>
          <w:rFonts w:ascii="Times New Roman" w:hAnsi="Times New Roman" w:cs="Times New Roman"/>
          <w:sz w:val="24"/>
          <w:szCs w:val="24"/>
        </w:rPr>
        <w:t xml:space="preserve">  В программе 2017 года участвуют 2 семьи, сумма финансирования из всех видов источников равна 1,659 млн. руб. Проводилась работа по газификации населённых пунктов. </w:t>
      </w:r>
    </w:p>
    <w:p w:rsidR="00BC3438" w:rsidRPr="00E354C1" w:rsidRDefault="00FE3BBC" w:rsidP="00A212AE">
      <w:pPr>
        <w:spacing w:after="0" w:line="240" w:lineRule="auto"/>
        <w:ind w:firstLine="709"/>
        <w:jc w:val="both"/>
        <w:rPr>
          <w:rFonts w:ascii="Times New Roman" w:hAnsi="Times New Roman" w:cs="Times New Roman"/>
          <w:b/>
          <w:sz w:val="24"/>
          <w:szCs w:val="24"/>
        </w:rPr>
      </w:pPr>
      <w:r w:rsidRPr="00E354C1">
        <w:rPr>
          <w:rFonts w:ascii="Times New Roman" w:hAnsi="Times New Roman" w:cs="Times New Roman"/>
          <w:b/>
          <w:sz w:val="24"/>
          <w:szCs w:val="24"/>
        </w:rPr>
        <w:t xml:space="preserve">Строительство. </w:t>
      </w:r>
      <w:r w:rsidR="00111D26">
        <w:rPr>
          <w:rFonts w:ascii="Times New Roman" w:hAnsi="Times New Roman" w:cs="Times New Roman"/>
          <w:b/>
          <w:sz w:val="24"/>
          <w:szCs w:val="24"/>
        </w:rPr>
        <w:t>Инвестиции.</w:t>
      </w:r>
    </w:p>
    <w:p w:rsidR="005731F6" w:rsidRPr="00FD25DA" w:rsidRDefault="005731F6" w:rsidP="005731F6">
      <w:pPr>
        <w:pStyle w:val="af5"/>
        <w:ind w:firstLine="709"/>
        <w:jc w:val="both"/>
        <w:rPr>
          <w:rFonts w:ascii="Times New Roman" w:hAnsi="Times New Roman" w:cs="Times New Roman"/>
          <w:sz w:val="24"/>
          <w:szCs w:val="24"/>
        </w:rPr>
      </w:pPr>
      <w:r w:rsidRPr="00E354C1">
        <w:rPr>
          <w:rFonts w:ascii="Times New Roman" w:hAnsi="Times New Roman" w:cs="Times New Roman"/>
          <w:sz w:val="24"/>
          <w:szCs w:val="24"/>
        </w:rPr>
        <w:t>Ввод жилья</w:t>
      </w:r>
      <w:r w:rsidRPr="00FD25DA">
        <w:rPr>
          <w:rFonts w:ascii="Times New Roman" w:hAnsi="Times New Roman" w:cs="Times New Roman"/>
          <w:sz w:val="24"/>
          <w:szCs w:val="24"/>
        </w:rPr>
        <w:t xml:space="preserve"> за январь – </w:t>
      </w:r>
      <w:r w:rsidR="000936C9">
        <w:rPr>
          <w:rFonts w:ascii="Times New Roman" w:hAnsi="Times New Roman" w:cs="Times New Roman"/>
          <w:sz w:val="24"/>
          <w:szCs w:val="24"/>
        </w:rPr>
        <w:t>декабрь</w:t>
      </w:r>
      <w:r w:rsidR="00B72103" w:rsidRPr="00FD25DA">
        <w:rPr>
          <w:rFonts w:ascii="Times New Roman" w:hAnsi="Times New Roman" w:cs="Times New Roman"/>
          <w:sz w:val="24"/>
          <w:szCs w:val="24"/>
        </w:rPr>
        <w:t xml:space="preserve"> 2017</w:t>
      </w:r>
      <w:r w:rsidRPr="00FD25DA">
        <w:rPr>
          <w:rFonts w:ascii="Times New Roman" w:hAnsi="Times New Roman" w:cs="Times New Roman"/>
          <w:sz w:val="24"/>
          <w:szCs w:val="24"/>
        </w:rPr>
        <w:t xml:space="preserve"> года </w:t>
      </w:r>
      <w:r w:rsidR="00B26FC2">
        <w:rPr>
          <w:rFonts w:ascii="Times New Roman" w:hAnsi="Times New Roman" w:cs="Times New Roman"/>
          <w:sz w:val="24"/>
          <w:szCs w:val="24"/>
        </w:rPr>
        <w:t xml:space="preserve"> - </w:t>
      </w:r>
      <w:r w:rsidR="000936C9" w:rsidRPr="00DE3E31">
        <w:rPr>
          <w:rFonts w:ascii="Times New Roman" w:hAnsi="Times New Roman" w:cs="Times New Roman"/>
          <w:color w:val="000000" w:themeColor="text1"/>
          <w:sz w:val="24"/>
          <w:szCs w:val="24"/>
        </w:rPr>
        <w:t>26935</w:t>
      </w:r>
      <w:r w:rsidRPr="00FD25DA">
        <w:rPr>
          <w:rFonts w:ascii="Times New Roman" w:hAnsi="Times New Roman" w:cs="Times New Roman"/>
          <w:sz w:val="24"/>
          <w:szCs w:val="24"/>
        </w:rPr>
        <w:t xml:space="preserve"> кв. м общей площади (</w:t>
      </w:r>
      <w:r w:rsidR="00DE3E31">
        <w:rPr>
          <w:rFonts w:ascii="Times New Roman" w:hAnsi="Times New Roman" w:cs="Times New Roman"/>
          <w:sz w:val="24"/>
          <w:szCs w:val="24"/>
        </w:rPr>
        <w:t>48,3</w:t>
      </w:r>
      <w:r w:rsidRPr="00FD25DA">
        <w:rPr>
          <w:rFonts w:ascii="Times New Roman" w:hAnsi="Times New Roman" w:cs="Times New Roman"/>
          <w:sz w:val="24"/>
          <w:szCs w:val="24"/>
        </w:rPr>
        <w:t xml:space="preserve"> % к январю </w:t>
      </w:r>
      <w:r w:rsidR="00095983">
        <w:rPr>
          <w:rFonts w:ascii="Times New Roman" w:hAnsi="Times New Roman" w:cs="Times New Roman"/>
          <w:sz w:val="24"/>
          <w:szCs w:val="24"/>
        </w:rPr>
        <w:t>–</w:t>
      </w:r>
      <w:r w:rsidRPr="00FD25DA">
        <w:rPr>
          <w:rFonts w:ascii="Times New Roman" w:hAnsi="Times New Roman" w:cs="Times New Roman"/>
          <w:sz w:val="24"/>
          <w:szCs w:val="24"/>
        </w:rPr>
        <w:t xml:space="preserve"> </w:t>
      </w:r>
      <w:r w:rsidR="00DE3E31">
        <w:rPr>
          <w:rFonts w:ascii="Times New Roman" w:hAnsi="Times New Roman" w:cs="Times New Roman"/>
          <w:sz w:val="24"/>
          <w:szCs w:val="24"/>
        </w:rPr>
        <w:t>декабрю</w:t>
      </w:r>
      <w:r w:rsidR="00095983">
        <w:rPr>
          <w:rFonts w:ascii="Times New Roman" w:hAnsi="Times New Roman" w:cs="Times New Roman"/>
          <w:sz w:val="24"/>
          <w:szCs w:val="24"/>
        </w:rPr>
        <w:t xml:space="preserve"> </w:t>
      </w:r>
      <w:r w:rsidR="00B72103" w:rsidRPr="00FD25DA">
        <w:rPr>
          <w:rFonts w:ascii="Times New Roman" w:hAnsi="Times New Roman" w:cs="Times New Roman"/>
          <w:sz w:val="24"/>
          <w:szCs w:val="24"/>
        </w:rPr>
        <w:t xml:space="preserve"> 2016</w:t>
      </w:r>
      <w:r w:rsidRPr="00FD25DA">
        <w:rPr>
          <w:rFonts w:ascii="Times New Roman" w:hAnsi="Times New Roman" w:cs="Times New Roman"/>
          <w:sz w:val="24"/>
          <w:szCs w:val="24"/>
        </w:rPr>
        <w:t xml:space="preserve"> года).</w:t>
      </w:r>
    </w:p>
    <w:p w:rsidR="00411233" w:rsidRDefault="00411233" w:rsidP="008E0B89">
      <w:pPr>
        <w:pStyle w:val="af5"/>
        <w:ind w:firstLine="709"/>
        <w:jc w:val="center"/>
        <w:rPr>
          <w:rFonts w:ascii="Times New Roman" w:hAnsi="Times New Roman" w:cs="Times New Roman"/>
          <w:b/>
          <w:sz w:val="24"/>
          <w:szCs w:val="24"/>
        </w:rPr>
      </w:pPr>
    </w:p>
    <w:p w:rsidR="003B3156" w:rsidRPr="00FE3BBC" w:rsidRDefault="003B3156" w:rsidP="008E0B89">
      <w:pPr>
        <w:pStyle w:val="af5"/>
        <w:ind w:firstLine="709"/>
        <w:jc w:val="center"/>
        <w:rPr>
          <w:rFonts w:ascii="Times New Roman" w:hAnsi="Times New Roman" w:cs="Times New Roman"/>
          <w:noProof/>
          <w:sz w:val="24"/>
          <w:szCs w:val="24"/>
        </w:rPr>
      </w:pPr>
      <w:r w:rsidRPr="00FE3BBC">
        <w:rPr>
          <w:rFonts w:ascii="Times New Roman" w:hAnsi="Times New Roman" w:cs="Times New Roman"/>
          <w:b/>
          <w:sz w:val="24"/>
          <w:szCs w:val="24"/>
        </w:rPr>
        <w:t>Строительство</w:t>
      </w:r>
      <w:r w:rsidRPr="00FE3BBC">
        <w:rPr>
          <w:rFonts w:ascii="Times New Roman" w:hAnsi="Times New Roman" w:cs="Times New Roman"/>
          <w:noProof/>
          <w:sz w:val="24"/>
          <w:szCs w:val="24"/>
        </w:rPr>
        <w:t xml:space="preserve"> </w:t>
      </w:r>
      <w:r w:rsidRPr="00FE3BBC">
        <w:rPr>
          <w:rFonts w:ascii="Times New Roman" w:hAnsi="Times New Roman" w:cs="Times New Roman"/>
          <w:b/>
          <w:noProof/>
          <w:sz w:val="24"/>
          <w:szCs w:val="24"/>
        </w:rPr>
        <w:t xml:space="preserve">за </w:t>
      </w:r>
      <w:r w:rsidR="00A85F66">
        <w:rPr>
          <w:rFonts w:ascii="Times New Roman" w:hAnsi="Times New Roman" w:cs="Times New Roman"/>
          <w:b/>
          <w:noProof/>
          <w:sz w:val="24"/>
          <w:szCs w:val="24"/>
        </w:rPr>
        <w:t xml:space="preserve">январь – </w:t>
      </w:r>
      <w:r w:rsidR="007946F3">
        <w:rPr>
          <w:rFonts w:ascii="Times New Roman" w:hAnsi="Times New Roman" w:cs="Times New Roman"/>
          <w:b/>
          <w:noProof/>
          <w:sz w:val="24"/>
          <w:szCs w:val="24"/>
        </w:rPr>
        <w:t>декабрь</w:t>
      </w:r>
      <w:r w:rsidR="00065119">
        <w:rPr>
          <w:rFonts w:ascii="Times New Roman" w:hAnsi="Times New Roman" w:cs="Times New Roman"/>
          <w:b/>
          <w:noProof/>
          <w:sz w:val="24"/>
          <w:szCs w:val="24"/>
        </w:rPr>
        <w:t xml:space="preserve"> 2017</w:t>
      </w:r>
      <w:r w:rsidRPr="00FE3BBC">
        <w:rPr>
          <w:rFonts w:ascii="Times New Roman" w:hAnsi="Times New Roman" w:cs="Times New Roman"/>
          <w:b/>
          <w:noProof/>
          <w:sz w:val="24"/>
          <w:szCs w:val="24"/>
        </w:rPr>
        <w:t xml:space="preserve"> год</w:t>
      </w:r>
      <w:r>
        <w:rPr>
          <w:rFonts w:ascii="Times New Roman" w:hAnsi="Times New Roman" w:cs="Times New Roman"/>
          <w:b/>
          <w:noProof/>
          <w:sz w:val="24"/>
          <w:szCs w:val="24"/>
        </w:rPr>
        <w:t>а</w:t>
      </w:r>
      <w:r w:rsidR="006C7D6A">
        <w:rPr>
          <w:rFonts w:ascii="Times New Roman" w:hAnsi="Times New Roman" w:cs="Times New Roman"/>
          <w:b/>
          <w:noProof/>
          <w:sz w:val="24"/>
          <w:szCs w:val="24"/>
        </w:rPr>
        <w:t xml:space="preserve"> </w:t>
      </w:r>
    </w:p>
    <w:p w:rsidR="003B3156" w:rsidRPr="00FE3BBC" w:rsidRDefault="003B3156" w:rsidP="00763C41">
      <w:pPr>
        <w:pStyle w:val="af5"/>
        <w:ind w:firstLine="709"/>
        <w:jc w:val="center"/>
        <w:rPr>
          <w:rFonts w:ascii="Times New Roman" w:hAnsi="Times New Roman" w:cs="Times New Roman"/>
          <w:noProof/>
          <w:sz w:val="24"/>
          <w:szCs w:val="24"/>
        </w:rPr>
      </w:pPr>
      <w:r w:rsidRPr="00FE3BBC">
        <w:rPr>
          <w:rFonts w:ascii="Times New Roman" w:hAnsi="Times New Roman" w:cs="Times New Roman"/>
          <w:noProof/>
          <w:sz w:val="24"/>
          <w:szCs w:val="24"/>
        </w:rPr>
        <w:t>(в %</w:t>
      </w:r>
      <w:r w:rsidR="00065119">
        <w:rPr>
          <w:rFonts w:ascii="Times New Roman" w:hAnsi="Times New Roman" w:cs="Times New Roman"/>
          <w:noProof/>
          <w:sz w:val="24"/>
          <w:szCs w:val="24"/>
        </w:rPr>
        <w:t xml:space="preserve"> к соответствующему периоду 2016</w:t>
      </w:r>
      <w:r w:rsidRPr="00FE3BBC">
        <w:rPr>
          <w:rFonts w:ascii="Times New Roman" w:hAnsi="Times New Roman" w:cs="Times New Roman"/>
          <w:noProof/>
          <w:sz w:val="24"/>
          <w:szCs w:val="24"/>
        </w:rPr>
        <w:t xml:space="preserve"> года)</w:t>
      </w:r>
    </w:p>
    <w:p w:rsidR="003B3156" w:rsidRDefault="003B3156" w:rsidP="00AB6DCF">
      <w:pPr>
        <w:pStyle w:val="af5"/>
        <w:ind w:firstLine="709"/>
        <w:jc w:val="both"/>
        <w:rPr>
          <w:rFonts w:ascii="Times New Roman" w:hAnsi="Times New Roman" w:cs="Times New Roman"/>
          <w:sz w:val="24"/>
          <w:szCs w:val="24"/>
        </w:rPr>
      </w:pPr>
    </w:p>
    <w:p w:rsidR="003B3156" w:rsidRPr="00EB15B1" w:rsidRDefault="003B3156" w:rsidP="00AB6DCF">
      <w:pPr>
        <w:pStyle w:val="af5"/>
        <w:ind w:firstLine="709"/>
        <w:jc w:val="both"/>
        <w:rPr>
          <w:rFonts w:ascii="Times New Roman" w:hAnsi="Times New Roman" w:cs="Times New Roman"/>
          <w:sz w:val="24"/>
          <w:szCs w:val="24"/>
        </w:rPr>
      </w:pPr>
      <w:r w:rsidRPr="003B3156">
        <w:rPr>
          <w:rFonts w:ascii="Times New Roman" w:hAnsi="Times New Roman" w:cs="Times New Roman"/>
          <w:noProof/>
          <w:sz w:val="24"/>
          <w:szCs w:val="24"/>
        </w:rPr>
        <w:drawing>
          <wp:inline distT="0" distB="0" distL="0" distR="0">
            <wp:extent cx="5212909" cy="2162755"/>
            <wp:effectExtent l="19050" t="0" r="25841" b="89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1E2A" w:rsidRDefault="00931E2A" w:rsidP="00A91302">
      <w:pPr>
        <w:spacing w:after="0" w:line="240" w:lineRule="auto"/>
        <w:ind w:firstLine="709"/>
        <w:jc w:val="both"/>
        <w:rPr>
          <w:rFonts w:ascii="Times New Roman" w:hAnsi="Times New Roman" w:cs="Times New Roman"/>
          <w:color w:val="000000" w:themeColor="text1"/>
          <w:sz w:val="24"/>
          <w:szCs w:val="24"/>
        </w:rPr>
      </w:pPr>
    </w:p>
    <w:p w:rsidR="00931E2A" w:rsidRDefault="00F71E97" w:rsidP="00A91302">
      <w:pPr>
        <w:spacing w:after="0" w:line="240" w:lineRule="auto"/>
        <w:ind w:firstLine="709"/>
        <w:jc w:val="both"/>
        <w:rPr>
          <w:rFonts w:ascii="Times New Roman" w:hAnsi="Times New Roman" w:cs="Times New Roman"/>
          <w:sz w:val="24"/>
          <w:szCs w:val="24"/>
        </w:rPr>
      </w:pPr>
      <w:r w:rsidRPr="007B2F01">
        <w:rPr>
          <w:rFonts w:ascii="Times New Roman" w:hAnsi="Times New Roman" w:cs="Times New Roman"/>
          <w:sz w:val="24"/>
          <w:szCs w:val="24"/>
        </w:rPr>
        <w:t>В э</w:t>
      </w:r>
      <w:r>
        <w:rPr>
          <w:rFonts w:ascii="Times New Roman" w:hAnsi="Times New Roman" w:cs="Times New Roman"/>
          <w:sz w:val="24"/>
          <w:szCs w:val="24"/>
        </w:rPr>
        <w:t xml:space="preserve">кономику района в текущем году </w:t>
      </w:r>
      <w:r w:rsidRPr="00890111">
        <w:rPr>
          <w:rFonts w:ascii="Times New Roman" w:hAnsi="Times New Roman" w:cs="Times New Roman"/>
          <w:b/>
          <w:sz w:val="24"/>
          <w:szCs w:val="24"/>
        </w:rPr>
        <w:t>инвестировано</w:t>
      </w:r>
      <w:r>
        <w:rPr>
          <w:rFonts w:ascii="Times New Roman" w:hAnsi="Times New Roman" w:cs="Times New Roman"/>
          <w:sz w:val="24"/>
          <w:szCs w:val="24"/>
        </w:rPr>
        <w:t xml:space="preserve"> (по оперативным данным)</w:t>
      </w:r>
      <w:r w:rsidR="0033689E">
        <w:rPr>
          <w:rFonts w:ascii="Times New Roman" w:hAnsi="Times New Roman" w:cs="Times New Roman"/>
          <w:sz w:val="24"/>
          <w:szCs w:val="24"/>
        </w:rPr>
        <w:t xml:space="preserve"> 1301,2 млн. руб. или 103,2%  (по полному кругу).               </w:t>
      </w:r>
    </w:p>
    <w:p w:rsidR="00A91302" w:rsidRPr="00A91302" w:rsidRDefault="004218AE" w:rsidP="00A91302">
      <w:pPr>
        <w:spacing w:after="0" w:line="240" w:lineRule="auto"/>
        <w:ind w:firstLine="709"/>
        <w:jc w:val="both"/>
        <w:rPr>
          <w:rFonts w:ascii="Times New Roman" w:eastAsia="Times New Roman" w:hAnsi="Times New Roman" w:cs="Times New Roman"/>
          <w:sz w:val="24"/>
          <w:szCs w:val="24"/>
        </w:rPr>
      </w:pPr>
      <w:r w:rsidRPr="00520920">
        <w:rPr>
          <w:rFonts w:ascii="Times New Roman" w:hAnsi="Times New Roman" w:cs="Times New Roman"/>
          <w:color w:val="000000" w:themeColor="text1"/>
          <w:sz w:val="24"/>
          <w:szCs w:val="24"/>
        </w:rPr>
        <w:t xml:space="preserve">Продолжается работа по газификации населённых пунктов. </w:t>
      </w:r>
      <w:r w:rsidR="006D7B58" w:rsidRPr="00FF7EF1">
        <w:rPr>
          <w:rFonts w:ascii="Times New Roman" w:eastAsia="Calibri" w:hAnsi="Times New Roman" w:cs="Times New Roman"/>
          <w:sz w:val="28"/>
          <w:szCs w:val="28"/>
        </w:rPr>
        <w:t xml:space="preserve"> </w:t>
      </w:r>
      <w:r w:rsidR="00A91302" w:rsidRPr="00A91302">
        <w:rPr>
          <w:rFonts w:ascii="Times New Roman" w:eastAsia="Times New Roman" w:hAnsi="Times New Roman" w:cs="Times New Roman"/>
          <w:sz w:val="24"/>
          <w:szCs w:val="24"/>
        </w:rPr>
        <w:t>На 31 декабря 2017 года  газифицировано 15009 абонентов. Увеличение за год на 779 абонентов. Завершено строительство сети газораспределения в с.</w:t>
      </w:r>
      <w:r w:rsidR="002705FC">
        <w:rPr>
          <w:rFonts w:ascii="Times New Roman" w:hAnsi="Times New Roman" w:cs="Times New Roman"/>
          <w:sz w:val="24"/>
          <w:szCs w:val="24"/>
        </w:rPr>
        <w:t xml:space="preserve"> </w:t>
      </w:r>
      <w:r w:rsidR="00A91302" w:rsidRPr="00A91302">
        <w:rPr>
          <w:rFonts w:ascii="Times New Roman" w:eastAsia="Times New Roman" w:hAnsi="Times New Roman" w:cs="Times New Roman"/>
          <w:sz w:val="24"/>
          <w:szCs w:val="24"/>
        </w:rPr>
        <w:t>Бараба (10,6 км), д.</w:t>
      </w:r>
      <w:r w:rsidR="002705FC">
        <w:rPr>
          <w:rFonts w:ascii="Times New Roman" w:hAnsi="Times New Roman" w:cs="Times New Roman"/>
          <w:sz w:val="24"/>
          <w:szCs w:val="24"/>
        </w:rPr>
        <w:t xml:space="preserve"> </w:t>
      </w:r>
      <w:r w:rsidR="00A91302" w:rsidRPr="00A91302">
        <w:rPr>
          <w:rFonts w:ascii="Times New Roman" w:eastAsia="Times New Roman" w:hAnsi="Times New Roman" w:cs="Times New Roman"/>
          <w:sz w:val="24"/>
          <w:szCs w:val="24"/>
        </w:rPr>
        <w:t>Лаптево (6,5 км). Подключено абонентов: д. Бараба - 117 чел</w:t>
      </w:r>
      <w:r w:rsidR="00E56865">
        <w:rPr>
          <w:rFonts w:ascii="Times New Roman" w:eastAsia="Times New Roman" w:hAnsi="Times New Roman" w:cs="Times New Roman"/>
          <w:sz w:val="24"/>
          <w:szCs w:val="24"/>
        </w:rPr>
        <w:t>.</w:t>
      </w:r>
      <w:r w:rsidR="00A91302" w:rsidRPr="00A91302">
        <w:rPr>
          <w:rFonts w:ascii="Times New Roman" w:eastAsia="Times New Roman" w:hAnsi="Times New Roman" w:cs="Times New Roman"/>
          <w:sz w:val="24"/>
          <w:szCs w:val="24"/>
        </w:rPr>
        <w:t>, д.</w:t>
      </w:r>
      <w:r w:rsidR="002705FC">
        <w:rPr>
          <w:rFonts w:ascii="Times New Roman" w:hAnsi="Times New Roman" w:cs="Times New Roman"/>
          <w:sz w:val="24"/>
          <w:szCs w:val="24"/>
        </w:rPr>
        <w:t xml:space="preserve"> </w:t>
      </w:r>
      <w:r w:rsidR="00A91302" w:rsidRPr="00A91302">
        <w:rPr>
          <w:rFonts w:ascii="Times New Roman" w:eastAsia="Times New Roman" w:hAnsi="Times New Roman" w:cs="Times New Roman"/>
          <w:sz w:val="24"/>
          <w:szCs w:val="24"/>
        </w:rPr>
        <w:t>Лаптева - 48.</w:t>
      </w:r>
    </w:p>
    <w:p w:rsidR="00A91302" w:rsidRDefault="00A91302" w:rsidP="00A91302">
      <w:pPr>
        <w:spacing w:after="0" w:line="240" w:lineRule="auto"/>
        <w:ind w:firstLine="709"/>
        <w:jc w:val="both"/>
        <w:rPr>
          <w:rFonts w:ascii="Times New Roman" w:eastAsia="Times New Roman" w:hAnsi="Times New Roman" w:cs="Times New Roman"/>
          <w:sz w:val="24"/>
          <w:szCs w:val="24"/>
        </w:rPr>
      </w:pPr>
      <w:r w:rsidRPr="00A91302">
        <w:rPr>
          <w:rFonts w:ascii="Times New Roman" w:eastAsia="Times New Roman" w:hAnsi="Times New Roman" w:cs="Times New Roman"/>
          <w:sz w:val="24"/>
          <w:szCs w:val="24"/>
        </w:rPr>
        <w:t>В стадии завершения находится проектно</w:t>
      </w:r>
      <w:r w:rsidR="002705FC">
        <w:rPr>
          <w:rFonts w:ascii="Times New Roman" w:hAnsi="Times New Roman" w:cs="Times New Roman"/>
          <w:sz w:val="24"/>
          <w:szCs w:val="24"/>
        </w:rPr>
        <w:t xml:space="preserve"> </w:t>
      </w:r>
      <w:r w:rsidRPr="00A91302">
        <w:rPr>
          <w:rFonts w:ascii="Times New Roman" w:eastAsia="Times New Roman" w:hAnsi="Times New Roman" w:cs="Times New Roman"/>
          <w:sz w:val="24"/>
          <w:szCs w:val="24"/>
        </w:rPr>
        <w:t>-</w:t>
      </w:r>
      <w:r w:rsidR="002705FC">
        <w:rPr>
          <w:rFonts w:ascii="Times New Roman" w:hAnsi="Times New Roman" w:cs="Times New Roman"/>
          <w:sz w:val="24"/>
          <w:szCs w:val="24"/>
        </w:rPr>
        <w:t xml:space="preserve"> </w:t>
      </w:r>
      <w:r w:rsidRPr="00A91302">
        <w:rPr>
          <w:rFonts w:ascii="Times New Roman" w:eastAsia="Times New Roman" w:hAnsi="Times New Roman" w:cs="Times New Roman"/>
          <w:sz w:val="24"/>
          <w:szCs w:val="24"/>
        </w:rPr>
        <w:t xml:space="preserve">сметные документации на строительство разводящих газовых сетей с. Темляково, д. Новая Затобольная, строительства сетей газораспределения в с. Пименовка, с. Чесноки, с. Сычево, д. Логоушка, п. Логовушка. </w:t>
      </w:r>
    </w:p>
    <w:p w:rsidR="006C0300" w:rsidRDefault="006C0300" w:rsidP="00A91302">
      <w:pPr>
        <w:spacing w:after="0" w:line="240" w:lineRule="auto"/>
        <w:ind w:firstLine="709"/>
        <w:jc w:val="both"/>
        <w:rPr>
          <w:rFonts w:ascii="Times New Roman" w:eastAsia="Times New Roman" w:hAnsi="Times New Roman" w:cs="Times New Roman"/>
          <w:sz w:val="24"/>
          <w:szCs w:val="24"/>
        </w:rPr>
      </w:pPr>
      <w:r w:rsidRPr="007B2F01">
        <w:rPr>
          <w:rFonts w:ascii="Times New Roman" w:hAnsi="Times New Roman" w:cs="Times New Roman"/>
          <w:sz w:val="24"/>
          <w:szCs w:val="24"/>
        </w:rPr>
        <w:t>Введены в эксплуатацию</w:t>
      </w:r>
      <w:r w:rsidR="000573CE">
        <w:rPr>
          <w:rFonts w:ascii="Times New Roman" w:hAnsi="Times New Roman" w:cs="Times New Roman"/>
          <w:sz w:val="24"/>
          <w:szCs w:val="24"/>
        </w:rPr>
        <w:t xml:space="preserve"> </w:t>
      </w:r>
      <w:r w:rsidRPr="007B2F01">
        <w:rPr>
          <w:rFonts w:ascii="Times New Roman" w:hAnsi="Times New Roman" w:cs="Times New Roman"/>
          <w:sz w:val="24"/>
          <w:szCs w:val="24"/>
        </w:rPr>
        <w:t xml:space="preserve"> </w:t>
      </w:r>
      <w:r>
        <w:rPr>
          <w:rFonts w:ascii="Times New Roman" w:hAnsi="Times New Roman" w:cs="Times New Roman"/>
          <w:sz w:val="24"/>
          <w:szCs w:val="24"/>
        </w:rPr>
        <w:t>6</w:t>
      </w:r>
      <w:r w:rsidRPr="007B2F01">
        <w:rPr>
          <w:rFonts w:ascii="Times New Roman" w:hAnsi="Times New Roman" w:cs="Times New Roman"/>
          <w:sz w:val="24"/>
          <w:szCs w:val="24"/>
        </w:rPr>
        <w:t xml:space="preserve"> </w:t>
      </w:r>
      <w:r w:rsidR="000573CE">
        <w:rPr>
          <w:rFonts w:ascii="Times New Roman" w:hAnsi="Times New Roman" w:cs="Times New Roman"/>
          <w:sz w:val="24"/>
          <w:szCs w:val="24"/>
        </w:rPr>
        <w:t xml:space="preserve"> </w:t>
      </w:r>
      <w:r w:rsidRPr="007B2F01">
        <w:rPr>
          <w:rFonts w:ascii="Times New Roman" w:hAnsi="Times New Roman" w:cs="Times New Roman"/>
          <w:sz w:val="24"/>
          <w:szCs w:val="24"/>
        </w:rPr>
        <w:t>объектов капитального строительства</w:t>
      </w:r>
      <w:r w:rsidR="004F0D17">
        <w:rPr>
          <w:rFonts w:ascii="Times New Roman" w:eastAsia="Times New Roman" w:hAnsi="Times New Roman" w:cs="Times New Roman"/>
          <w:sz w:val="24"/>
          <w:szCs w:val="24"/>
        </w:rPr>
        <w:t xml:space="preserve">: </w:t>
      </w:r>
    </w:p>
    <w:p w:rsidR="006C0300" w:rsidRDefault="006C0300" w:rsidP="00A913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0D17">
        <w:rPr>
          <w:rFonts w:ascii="Times New Roman" w:eastAsia="Times New Roman" w:hAnsi="Times New Roman" w:cs="Times New Roman"/>
          <w:sz w:val="24"/>
          <w:szCs w:val="24"/>
        </w:rPr>
        <w:t xml:space="preserve">ООО «Зауральский тракт» </w:t>
      </w:r>
      <w:r w:rsidR="004F0D17" w:rsidRPr="004F0D17">
        <w:rPr>
          <w:rFonts w:ascii="Times New Roman" w:eastAsia="Times New Roman" w:hAnsi="Times New Roman" w:cs="Times New Roman"/>
          <w:sz w:val="24"/>
          <w:szCs w:val="24"/>
        </w:rPr>
        <w:t xml:space="preserve">административно - бытовой корпус со складским помещением </w:t>
      </w:r>
      <w:r w:rsidR="004F0D17">
        <w:rPr>
          <w:rFonts w:ascii="Times New Roman" w:eastAsia="Times New Roman" w:hAnsi="Times New Roman" w:cs="Times New Roman"/>
          <w:sz w:val="24"/>
          <w:szCs w:val="24"/>
        </w:rPr>
        <w:t xml:space="preserve">- 602,7 кв. м и </w:t>
      </w:r>
      <w:r w:rsidR="004F0D17" w:rsidRPr="004F0D17">
        <w:rPr>
          <w:rFonts w:ascii="Times New Roman" w:eastAsia="Times New Roman" w:hAnsi="Times New Roman" w:cs="Times New Roman"/>
          <w:sz w:val="24"/>
          <w:szCs w:val="24"/>
        </w:rPr>
        <w:t>автомобильная мойка 655,4 кв.</w:t>
      </w:r>
      <w:r w:rsidR="004F0D17">
        <w:rPr>
          <w:rFonts w:ascii="Times New Roman" w:eastAsia="Times New Roman" w:hAnsi="Times New Roman" w:cs="Times New Roman"/>
          <w:sz w:val="24"/>
          <w:szCs w:val="24"/>
        </w:rPr>
        <w:t xml:space="preserve"> </w:t>
      </w:r>
      <w:r w:rsidR="004F0D17" w:rsidRPr="004F0D17">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с. Введенское;</w:t>
      </w:r>
    </w:p>
    <w:p w:rsidR="006C0300" w:rsidRDefault="006C0300" w:rsidP="00A913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F0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F0D17">
        <w:rPr>
          <w:rFonts w:ascii="Times New Roman" w:eastAsia="Times New Roman" w:hAnsi="Times New Roman" w:cs="Times New Roman"/>
          <w:sz w:val="24"/>
          <w:szCs w:val="24"/>
        </w:rPr>
        <w:t xml:space="preserve">ООО «Эверест»  - </w:t>
      </w:r>
      <w:r w:rsidR="004F0D17" w:rsidRPr="004F0D17">
        <w:rPr>
          <w:rFonts w:ascii="Times New Roman" w:eastAsia="Times New Roman" w:hAnsi="Times New Roman" w:cs="Times New Roman"/>
          <w:sz w:val="24"/>
          <w:szCs w:val="24"/>
        </w:rPr>
        <w:t>мног</w:t>
      </w:r>
      <w:r w:rsidR="004F0D17">
        <w:rPr>
          <w:rFonts w:ascii="Times New Roman" w:eastAsia="Times New Roman" w:hAnsi="Times New Roman" w:cs="Times New Roman"/>
          <w:sz w:val="24"/>
          <w:szCs w:val="24"/>
        </w:rPr>
        <w:t>оквартирный жилой дом 2978 кв.м.</w:t>
      </w:r>
      <w:r>
        <w:rPr>
          <w:rFonts w:ascii="Times New Roman" w:eastAsia="Times New Roman" w:hAnsi="Times New Roman" w:cs="Times New Roman"/>
          <w:sz w:val="24"/>
          <w:szCs w:val="24"/>
        </w:rPr>
        <w:t xml:space="preserve"> с. Кетово; </w:t>
      </w:r>
    </w:p>
    <w:p w:rsidR="00902AEC" w:rsidRDefault="006C0300" w:rsidP="00A913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2A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F0D17" w:rsidRPr="004F0D17">
        <w:rPr>
          <w:rFonts w:ascii="Times New Roman" w:eastAsia="Times New Roman" w:hAnsi="Times New Roman" w:cs="Times New Roman"/>
          <w:sz w:val="24"/>
          <w:szCs w:val="24"/>
        </w:rPr>
        <w:t>А</w:t>
      </w:r>
      <w:r w:rsidR="004F0D17">
        <w:rPr>
          <w:rFonts w:ascii="Times New Roman" w:eastAsia="Times New Roman" w:hAnsi="Times New Roman" w:cs="Times New Roman"/>
          <w:sz w:val="24"/>
          <w:szCs w:val="24"/>
        </w:rPr>
        <w:t xml:space="preserve">дминистрация Кетовского района - сеть газораспределения 710м </w:t>
      </w:r>
      <w:r w:rsidR="004F0D17" w:rsidRPr="004F0D17">
        <w:rPr>
          <w:rFonts w:ascii="Times New Roman" w:eastAsia="Times New Roman" w:hAnsi="Times New Roman" w:cs="Times New Roman"/>
          <w:sz w:val="24"/>
          <w:szCs w:val="24"/>
        </w:rPr>
        <w:t xml:space="preserve"> п. Илецки</w:t>
      </w:r>
      <w:r w:rsidR="00902AEC">
        <w:rPr>
          <w:rFonts w:ascii="Times New Roman" w:eastAsia="Times New Roman" w:hAnsi="Times New Roman" w:cs="Times New Roman"/>
          <w:sz w:val="24"/>
          <w:szCs w:val="24"/>
        </w:rPr>
        <w:t>й;</w:t>
      </w:r>
    </w:p>
    <w:p w:rsidR="00902AEC" w:rsidRDefault="00902AEC" w:rsidP="00A913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0D17">
        <w:rPr>
          <w:rFonts w:ascii="Times New Roman" w:eastAsia="Times New Roman" w:hAnsi="Times New Roman" w:cs="Times New Roman"/>
          <w:sz w:val="24"/>
          <w:szCs w:val="24"/>
        </w:rPr>
        <w:t xml:space="preserve"> СПК «Родина» Белоногов М.А. - склад 971 кв.</w:t>
      </w:r>
      <w:r>
        <w:rPr>
          <w:rFonts w:ascii="Times New Roman" w:eastAsia="Times New Roman" w:hAnsi="Times New Roman" w:cs="Times New Roman"/>
          <w:sz w:val="24"/>
          <w:szCs w:val="24"/>
        </w:rPr>
        <w:t xml:space="preserve"> </w:t>
      </w:r>
      <w:r w:rsidR="004F0D17">
        <w:rPr>
          <w:rFonts w:ascii="Times New Roman" w:eastAsia="Times New Roman" w:hAnsi="Times New Roman" w:cs="Times New Roman"/>
          <w:sz w:val="24"/>
          <w:szCs w:val="24"/>
        </w:rPr>
        <w:t>м</w:t>
      </w:r>
      <w:r>
        <w:rPr>
          <w:rFonts w:ascii="Times New Roman" w:eastAsia="Times New Roman" w:hAnsi="Times New Roman" w:cs="Times New Roman"/>
          <w:sz w:val="24"/>
          <w:szCs w:val="24"/>
        </w:rPr>
        <w:t>, с Сычево;</w:t>
      </w:r>
    </w:p>
    <w:p w:rsidR="004F0D17" w:rsidRDefault="00902AEC" w:rsidP="00A913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0D17">
        <w:rPr>
          <w:rFonts w:ascii="Times New Roman" w:eastAsia="Times New Roman" w:hAnsi="Times New Roman" w:cs="Times New Roman"/>
          <w:sz w:val="24"/>
          <w:szCs w:val="24"/>
        </w:rPr>
        <w:t xml:space="preserve">ООО «СК Комфорт»  - </w:t>
      </w:r>
      <w:r w:rsidR="004F0D17" w:rsidRPr="004F0D17">
        <w:rPr>
          <w:rFonts w:ascii="Times New Roman" w:eastAsia="Times New Roman" w:hAnsi="Times New Roman" w:cs="Times New Roman"/>
          <w:sz w:val="24"/>
          <w:szCs w:val="24"/>
        </w:rPr>
        <w:t>много</w:t>
      </w:r>
      <w:r w:rsidR="004F0D17">
        <w:rPr>
          <w:rFonts w:ascii="Times New Roman" w:eastAsia="Times New Roman" w:hAnsi="Times New Roman" w:cs="Times New Roman"/>
          <w:sz w:val="24"/>
          <w:szCs w:val="24"/>
        </w:rPr>
        <w:t>квартирный жилой дом 1290 кв. м</w:t>
      </w:r>
      <w:r w:rsidR="004F0D17" w:rsidRPr="004F0D17">
        <w:rPr>
          <w:rFonts w:ascii="Times New Roman" w:eastAsia="Times New Roman" w:hAnsi="Times New Roman" w:cs="Times New Roman"/>
          <w:sz w:val="24"/>
          <w:szCs w:val="24"/>
        </w:rPr>
        <w:t xml:space="preserve"> с. Кетово.</w:t>
      </w:r>
    </w:p>
    <w:p w:rsidR="00FF0476" w:rsidRDefault="00FF0476" w:rsidP="00A91302">
      <w:pPr>
        <w:spacing w:after="0" w:line="240" w:lineRule="auto"/>
        <w:ind w:firstLine="709"/>
        <w:jc w:val="both"/>
        <w:rPr>
          <w:rFonts w:ascii="Times New Roman" w:eastAsia="Times New Roman" w:hAnsi="Times New Roman" w:cs="Times New Roman"/>
          <w:sz w:val="24"/>
          <w:szCs w:val="24"/>
        </w:rPr>
      </w:pPr>
    </w:p>
    <w:p w:rsidR="004D46DA" w:rsidRDefault="004D46DA"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привлечения инвестиций в 2017 году:</w:t>
      </w:r>
    </w:p>
    <w:p w:rsidR="004D46DA" w:rsidRDefault="004D46DA" w:rsidP="00190725">
      <w:pPr>
        <w:spacing w:after="0" w:line="240" w:lineRule="auto"/>
        <w:ind w:firstLine="709"/>
        <w:jc w:val="both"/>
        <w:rPr>
          <w:rFonts w:ascii="Times New Roman" w:hAnsi="Times New Roman" w:cs="Times New Roman"/>
          <w:color w:val="030303"/>
          <w:sz w:val="24"/>
          <w:szCs w:val="24"/>
        </w:rPr>
      </w:pPr>
      <w:r>
        <w:rPr>
          <w:rFonts w:ascii="Times New Roman" w:hAnsi="Times New Roman" w:cs="Times New Roman"/>
          <w:sz w:val="24"/>
          <w:szCs w:val="24"/>
        </w:rPr>
        <w:t xml:space="preserve">- </w:t>
      </w:r>
      <w:r w:rsidRPr="004D46DA">
        <w:rPr>
          <w:rFonts w:ascii="Times New Roman" w:hAnsi="Times New Roman" w:cs="Times New Roman"/>
          <w:color w:val="030303"/>
          <w:sz w:val="24"/>
          <w:szCs w:val="24"/>
        </w:rPr>
        <w:t>разработана дорожная карта, утвержденная распоряжением от 26 июня 2017г. №342-р «Об утверждении Дорожной карты по внедрению на территории Кетовского района Стандарта деятельности по созданию благоприятных условий для ведения бизнеса на уровне муниципальных образований Курганской области»</w:t>
      </w:r>
      <w:r>
        <w:rPr>
          <w:rFonts w:ascii="Times New Roman" w:hAnsi="Times New Roman" w:cs="Times New Roman"/>
          <w:color w:val="030303"/>
          <w:sz w:val="24"/>
          <w:szCs w:val="24"/>
        </w:rPr>
        <w:t>;</w:t>
      </w:r>
    </w:p>
    <w:p w:rsidR="004D46DA" w:rsidRDefault="004D46DA"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color w:val="030303"/>
          <w:sz w:val="24"/>
          <w:szCs w:val="24"/>
        </w:rPr>
        <w:t>-</w:t>
      </w:r>
      <w:r>
        <w:rPr>
          <w:rFonts w:ascii="Times New Roman" w:hAnsi="Times New Roman" w:cs="Times New Roman"/>
          <w:sz w:val="24"/>
          <w:szCs w:val="24"/>
        </w:rPr>
        <w:t xml:space="preserve"> р</w:t>
      </w:r>
      <w:r w:rsidRPr="004D46DA">
        <w:rPr>
          <w:rFonts w:ascii="Times New Roman" w:hAnsi="Times New Roman" w:cs="Times New Roman"/>
          <w:sz w:val="24"/>
          <w:szCs w:val="24"/>
        </w:rPr>
        <w:t>азработан инвестиционный паспорт (в целях получения инвесторами и заинтересованными лицами  информации о территории  Кетовского района</w:t>
      </w:r>
      <w:r>
        <w:rPr>
          <w:rFonts w:ascii="Times New Roman" w:hAnsi="Times New Roman" w:cs="Times New Roman"/>
          <w:sz w:val="24"/>
          <w:szCs w:val="24"/>
        </w:rPr>
        <w:t>);</w:t>
      </w:r>
    </w:p>
    <w:p w:rsidR="004D46DA" w:rsidRDefault="004D46DA" w:rsidP="0019072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A54CA8">
        <w:rPr>
          <w:rFonts w:ascii="Times New Roman" w:hAnsi="Times New Roman" w:cs="Times New Roman"/>
          <w:sz w:val="24"/>
          <w:szCs w:val="24"/>
        </w:rPr>
        <w:t xml:space="preserve"> </w:t>
      </w:r>
      <w:r>
        <w:rPr>
          <w:rFonts w:ascii="Times New Roman" w:hAnsi="Times New Roman" w:cs="Times New Roman"/>
          <w:sz w:val="24"/>
          <w:szCs w:val="24"/>
        </w:rPr>
        <w:t>п</w:t>
      </w:r>
      <w:r w:rsidRPr="004D46DA">
        <w:rPr>
          <w:rFonts w:ascii="Times New Roman" w:hAnsi="Times New Roman" w:cs="Times New Roman"/>
          <w:sz w:val="24"/>
          <w:szCs w:val="24"/>
        </w:rPr>
        <w:t>одготовлено ежегодное послание Главы Кетовского района об инвестиционном климате и инвестиционной политике в муниципальном образовании Кетовский район</w:t>
      </w:r>
      <w:r w:rsidR="009F1265">
        <w:rPr>
          <w:rFonts w:ascii="Times New Roman" w:hAnsi="Times New Roman" w:cs="Times New Roman"/>
          <w:b/>
          <w:sz w:val="28"/>
          <w:szCs w:val="28"/>
        </w:rPr>
        <w:t>;</w:t>
      </w:r>
    </w:p>
    <w:p w:rsidR="004D46DA" w:rsidRDefault="009F1265"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р</w:t>
      </w:r>
      <w:r w:rsidR="004D46DA" w:rsidRPr="009F1265">
        <w:rPr>
          <w:rFonts w:ascii="Times New Roman" w:hAnsi="Times New Roman" w:cs="Times New Roman"/>
          <w:sz w:val="24"/>
          <w:szCs w:val="24"/>
        </w:rPr>
        <w:t>азработан  План  реализации инвестиционных проектов</w:t>
      </w:r>
      <w:r>
        <w:rPr>
          <w:rFonts w:ascii="Times New Roman" w:hAnsi="Times New Roman" w:cs="Times New Roman"/>
          <w:sz w:val="24"/>
          <w:szCs w:val="24"/>
        </w:rPr>
        <w:t>;</w:t>
      </w:r>
    </w:p>
    <w:p w:rsidR="004D46DA" w:rsidRDefault="009F1265"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4D46DA" w:rsidRPr="009F1265">
        <w:rPr>
          <w:rFonts w:ascii="Times New Roman" w:hAnsi="Times New Roman" w:cs="Times New Roman"/>
          <w:sz w:val="24"/>
          <w:szCs w:val="24"/>
        </w:rPr>
        <w:t>оздан Общественный Совет по улучшению инвестиционного климата и развитию предпринимательс</w:t>
      </w:r>
      <w:r>
        <w:rPr>
          <w:rFonts w:ascii="Times New Roman" w:hAnsi="Times New Roman" w:cs="Times New Roman"/>
          <w:sz w:val="24"/>
          <w:szCs w:val="24"/>
        </w:rPr>
        <w:t>тва при Главе Кетовского района;</w:t>
      </w:r>
    </w:p>
    <w:p w:rsidR="004D46DA" w:rsidRDefault="00792865"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4D46DA" w:rsidRPr="00792865">
        <w:rPr>
          <w:rFonts w:ascii="Times New Roman" w:hAnsi="Times New Roman" w:cs="Times New Roman"/>
          <w:sz w:val="24"/>
          <w:szCs w:val="24"/>
        </w:rPr>
        <w:t xml:space="preserve">азработан регламент сопровождения инвестиционных проектов </w:t>
      </w:r>
      <w:r>
        <w:rPr>
          <w:rFonts w:ascii="Times New Roman" w:hAnsi="Times New Roman" w:cs="Times New Roman"/>
          <w:sz w:val="24"/>
          <w:szCs w:val="24"/>
        </w:rPr>
        <w:t>на территории Кетовского района;</w:t>
      </w:r>
    </w:p>
    <w:p w:rsidR="004D46DA" w:rsidRPr="00792865" w:rsidRDefault="00792865"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4D46DA" w:rsidRPr="00792865">
        <w:rPr>
          <w:rFonts w:ascii="Times New Roman" w:hAnsi="Times New Roman" w:cs="Times New Roman"/>
          <w:sz w:val="24"/>
          <w:szCs w:val="24"/>
        </w:rPr>
        <w:t>а официальном сайте Администрации Кетовского района заработала страничка  «Инвестиционный портал».</w:t>
      </w:r>
    </w:p>
    <w:p w:rsidR="004D46DA"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2017 году Администрацией района п</w:t>
      </w:r>
      <w:r w:rsidR="004D46DA">
        <w:rPr>
          <w:rFonts w:ascii="Times New Roman" w:hAnsi="Times New Roman" w:cs="Times New Roman"/>
          <w:sz w:val="24"/>
          <w:szCs w:val="24"/>
        </w:rPr>
        <w:t xml:space="preserve">роведён конкурс на право заключения </w:t>
      </w:r>
      <w:r w:rsidR="004D46DA" w:rsidRPr="004928DF">
        <w:rPr>
          <w:rFonts w:ascii="Times New Roman" w:hAnsi="Times New Roman" w:cs="Times New Roman"/>
          <w:b/>
          <w:sz w:val="24"/>
          <w:szCs w:val="24"/>
        </w:rPr>
        <w:t>концессионного соглашения</w:t>
      </w:r>
      <w:r w:rsidR="004D46DA" w:rsidRPr="00B01820">
        <w:rPr>
          <w:rFonts w:ascii="Times New Roman" w:hAnsi="Times New Roman" w:cs="Times New Roman"/>
          <w:sz w:val="24"/>
          <w:szCs w:val="24"/>
        </w:rPr>
        <w:t xml:space="preserve"> в отношении здания котельной для отопления детского сада, </w:t>
      </w:r>
      <w:r w:rsidR="004D46DA">
        <w:rPr>
          <w:rFonts w:ascii="Times New Roman" w:hAnsi="Times New Roman" w:cs="Times New Roman"/>
          <w:sz w:val="24"/>
          <w:szCs w:val="24"/>
        </w:rPr>
        <w:t>Заключено концессионное соглашение.</w:t>
      </w:r>
    </w:p>
    <w:p w:rsidR="004D46DA" w:rsidRDefault="004D46DA"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Проведены аукционы (</w:t>
      </w:r>
      <w:r w:rsidRPr="00C34417">
        <w:rPr>
          <w:rFonts w:ascii="Times New Roman" w:hAnsi="Times New Roman" w:cs="Times New Roman"/>
          <w:b/>
          <w:sz w:val="24"/>
          <w:szCs w:val="24"/>
        </w:rPr>
        <w:t>состоявшиеся</w:t>
      </w:r>
      <w:r>
        <w:rPr>
          <w:rFonts w:ascii="Times New Roman" w:hAnsi="Times New Roman" w:cs="Times New Roman"/>
          <w:sz w:val="24"/>
          <w:szCs w:val="24"/>
        </w:rPr>
        <w:t xml:space="preserve">) по предоставлению в аренду и по продаже  </w:t>
      </w:r>
      <w:r>
        <w:rPr>
          <w:rFonts w:ascii="Times New Roman" w:hAnsi="Times New Roman" w:cs="Times New Roman"/>
          <w:b/>
          <w:sz w:val="24"/>
          <w:szCs w:val="24"/>
        </w:rPr>
        <w:t xml:space="preserve">сформированных </w:t>
      </w:r>
      <w:r>
        <w:rPr>
          <w:rFonts w:ascii="Times New Roman" w:hAnsi="Times New Roman" w:cs="Times New Roman"/>
          <w:sz w:val="24"/>
          <w:szCs w:val="24"/>
        </w:rPr>
        <w:t>земельных участков:</w:t>
      </w:r>
    </w:p>
    <w:p w:rsidR="004D46DA"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6DA" w:rsidRPr="00B042A6">
        <w:rPr>
          <w:rFonts w:ascii="Times New Roman" w:hAnsi="Times New Roman" w:cs="Times New Roman"/>
          <w:sz w:val="24"/>
          <w:szCs w:val="24"/>
        </w:rPr>
        <w:t>под объекты розничной торговли и общественного питания – 3 площадки;</w:t>
      </w:r>
    </w:p>
    <w:p w:rsidR="004D46DA"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6DA" w:rsidRPr="00B042A6">
        <w:rPr>
          <w:rFonts w:ascii="Times New Roman" w:hAnsi="Times New Roman" w:cs="Times New Roman"/>
          <w:sz w:val="24"/>
          <w:szCs w:val="24"/>
        </w:rPr>
        <w:t>для строительства спортивно-оздоровительного центра  и создание рекреационной зоны отдыха для транзитных пассажиров;</w:t>
      </w:r>
    </w:p>
    <w:p w:rsidR="004D46DA"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6DA" w:rsidRPr="00B042A6">
        <w:rPr>
          <w:rFonts w:ascii="Times New Roman" w:hAnsi="Times New Roman" w:cs="Times New Roman"/>
          <w:sz w:val="24"/>
          <w:szCs w:val="24"/>
        </w:rPr>
        <w:t>для малоэтажной многоквартирной жилой застройки;</w:t>
      </w:r>
    </w:p>
    <w:p w:rsidR="004D46DA"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6DA" w:rsidRPr="00B042A6">
        <w:rPr>
          <w:rFonts w:ascii="Times New Roman" w:hAnsi="Times New Roman" w:cs="Times New Roman"/>
          <w:sz w:val="24"/>
          <w:szCs w:val="24"/>
        </w:rPr>
        <w:t>для строительства объекта автомобильного сервиса и размещения АЗС;</w:t>
      </w:r>
    </w:p>
    <w:p w:rsidR="004D46DA"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6DA" w:rsidRPr="00B042A6">
        <w:rPr>
          <w:rFonts w:ascii="Times New Roman" w:hAnsi="Times New Roman" w:cs="Times New Roman"/>
          <w:sz w:val="24"/>
          <w:szCs w:val="24"/>
        </w:rPr>
        <w:t>для размещения остановочного комплекса;</w:t>
      </w:r>
    </w:p>
    <w:p w:rsidR="004D46DA" w:rsidRPr="00B042A6" w:rsidRDefault="00B042A6" w:rsidP="00190725">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6DA" w:rsidRPr="00B042A6">
        <w:rPr>
          <w:rFonts w:ascii="Times New Roman" w:hAnsi="Times New Roman" w:cs="Times New Roman"/>
          <w:sz w:val="24"/>
          <w:szCs w:val="24"/>
        </w:rPr>
        <w:t xml:space="preserve">для рыбоводства. </w:t>
      </w:r>
    </w:p>
    <w:p w:rsidR="004D46DA" w:rsidRPr="00995EDE" w:rsidRDefault="004D46DA" w:rsidP="00190725">
      <w:pPr>
        <w:spacing w:after="0" w:line="240" w:lineRule="auto"/>
        <w:ind w:firstLine="709"/>
        <w:jc w:val="both"/>
        <w:rPr>
          <w:rFonts w:ascii="Times New Roman" w:hAnsi="Times New Roman" w:cs="Times New Roman"/>
          <w:sz w:val="24"/>
          <w:szCs w:val="24"/>
        </w:rPr>
      </w:pPr>
      <w:r w:rsidRPr="00111D26">
        <w:rPr>
          <w:rFonts w:ascii="Times New Roman" w:hAnsi="Times New Roman" w:cs="Times New Roman"/>
          <w:sz w:val="24"/>
          <w:szCs w:val="24"/>
        </w:rPr>
        <w:t xml:space="preserve">В настоящее время на сайте </w:t>
      </w:r>
      <w:r w:rsidR="00111D26">
        <w:rPr>
          <w:rFonts w:ascii="Times New Roman" w:hAnsi="Times New Roman" w:cs="Times New Roman"/>
          <w:sz w:val="24"/>
          <w:szCs w:val="24"/>
        </w:rPr>
        <w:t>Администрации района</w:t>
      </w:r>
      <w:r w:rsidR="00995EDE">
        <w:rPr>
          <w:rFonts w:ascii="Times New Roman" w:hAnsi="Times New Roman" w:cs="Times New Roman"/>
          <w:sz w:val="24"/>
          <w:szCs w:val="24"/>
        </w:rPr>
        <w:t xml:space="preserve"> </w:t>
      </w:r>
      <w:r w:rsidRPr="00111D26">
        <w:rPr>
          <w:rFonts w:ascii="Times New Roman" w:hAnsi="Times New Roman" w:cs="Times New Roman"/>
          <w:sz w:val="24"/>
          <w:szCs w:val="24"/>
        </w:rPr>
        <w:t xml:space="preserve">размещены 2 предложения - инвестиционные площадки: </w:t>
      </w:r>
      <w:r w:rsidRPr="00995EDE">
        <w:rPr>
          <w:rFonts w:ascii="Times New Roman" w:hAnsi="Times New Roman" w:cs="Times New Roman"/>
          <w:sz w:val="24"/>
          <w:szCs w:val="24"/>
        </w:rPr>
        <w:t xml:space="preserve">земельный участок для размещения складов по временному хранению, распределению и перевалке грузов - </w:t>
      </w:r>
      <w:r w:rsidRPr="00995EDE">
        <w:rPr>
          <w:rFonts w:ascii="Times New Roman" w:hAnsi="Times New Roman"/>
          <w:color w:val="333333"/>
          <w:sz w:val="24"/>
        </w:rPr>
        <w:t>198 492 кв. м</w:t>
      </w:r>
      <w:r w:rsidR="00995EDE">
        <w:rPr>
          <w:rFonts w:ascii="Times New Roman" w:hAnsi="Times New Roman" w:cs="Times New Roman"/>
          <w:sz w:val="24"/>
          <w:szCs w:val="24"/>
        </w:rPr>
        <w:t xml:space="preserve"> и </w:t>
      </w:r>
      <w:r w:rsidRPr="00995EDE">
        <w:rPr>
          <w:rFonts w:ascii="Times New Roman" w:hAnsi="Times New Roman" w:cs="Times New Roman"/>
          <w:sz w:val="24"/>
          <w:szCs w:val="24"/>
        </w:rPr>
        <w:t xml:space="preserve">земельный участок для размещения птицефабрики яичного направления  - </w:t>
      </w:r>
      <w:r w:rsidRPr="00995EDE">
        <w:rPr>
          <w:rFonts w:ascii="Times New Roman" w:hAnsi="Times New Roman"/>
          <w:sz w:val="24"/>
        </w:rPr>
        <w:t>30</w:t>
      </w:r>
      <w:r w:rsidRPr="00995EDE">
        <w:rPr>
          <w:rFonts w:ascii="Times New Roman" w:hAnsi="Times New Roman" w:cs="Times New Roman"/>
          <w:sz w:val="24"/>
          <w:szCs w:val="24"/>
        </w:rPr>
        <w:t xml:space="preserve"> га.</w:t>
      </w:r>
    </w:p>
    <w:p w:rsidR="00EF65F9" w:rsidRPr="00E6237C" w:rsidRDefault="00E92BFC" w:rsidP="00190725">
      <w:pPr>
        <w:spacing w:after="0" w:line="240" w:lineRule="auto"/>
        <w:ind w:firstLine="709"/>
        <w:jc w:val="both"/>
        <w:rPr>
          <w:rFonts w:ascii="Times New Roman" w:hAnsi="Times New Roman" w:cs="Times New Roman"/>
          <w:color w:val="000000" w:themeColor="text1"/>
          <w:sz w:val="24"/>
          <w:szCs w:val="24"/>
        </w:rPr>
      </w:pPr>
      <w:r w:rsidRPr="00E6237C">
        <w:rPr>
          <w:rFonts w:ascii="Times New Roman" w:hAnsi="Times New Roman" w:cs="Times New Roman"/>
          <w:b/>
          <w:color w:val="000000" w:themeColor="text1"/>
          <w:sz w:val="24"/>
          <w:szCs w:val="24"/>
        </w:rPr>
        <w:t xml:space="preserve">Транспорт. </w:t>
      </w:r>
      <w:r w:rsidR="00EF65F9" w:rsidRPr="00E6237C">
        <w:rPr>
          <w:rFonts w:ascii="Times New Roman" w:hAnsi="Times New Roman" w:cs="Times New Roman"/>
          <w:color w:val="000000" w:themeColor="text1"/>
          <w:sz w:val="24"/>
          <w:szCs w:val="24"/>
        </w:rPr>
        <w:t>Количество подвижного состава, которые обслуживают муниципальную маршрутную сеть Кетовского района, составляет 73 транспортных средств</w:t>
      </w:r>
      <w:r w:rsidR="00361CCF">
        <w:rPr>
          <w:rFonts w:ascii="Times New Roman" w:hAnsi="Times New Roman" w:cs="Times New Roman"/>
          <w:color w:val="000000" w:themeColor="text1"/>
          <w:sz w:val="24"/>
          <w:szCs w:val="24"/>
        </w:rPr>
        <w:t>а</w:t>
      </w:r>
      <w:r w:rsidR="00EF65F9" w:rsidRPr="00E6237C">
        <w:rPr>
          <w:rFonts w:ascii="Times New Roman" w:hAnsi="Times New Roman" w:cs="Times New Roman"/>
          <w:color w:val="000000" w:themeColor="text1"/>
          <w:sz w:val="24"/>
          <w:szCs w:val="24"/>
        </w:rPr>
        <w:t>.</w:t>
      </w:r>
      <w:r w:rsidR="00EF65F9" w:rsidRPr="00E6237C">
        <w:rPr>
          <w:color w:val="000000" w:themeColor="text1"/>
        </w:rPr>
        <w:t xml:space="preserve"> </w:t>
      </w:r>
      <w:r w:rsidR="00FC2ED4">
        <w:rPr>
          <w:rFonts w:ascii="Times New Roman" w:hAnsi="Times New Roman" w:cs="Times New Roman"/>
          <w:color w:val="000000" w:themeColor="text1"/>
          <w:sz w:val="24"/>
          <w:szCs w:val="24"/>
        </w:rPr>
        <w:t>В 2017 году</w:t>
      </w:r>
      <w:r w:rsidR="00EF65F9" w:rsidRPr="00E6237C">
        <w:rPr>
          <w:rFonts w:ascii="Times New Roman" w:hAnsi="Times New Roman" w:cs="Times New Roman"/>
          <w:color w:val="000000" w:themeColor="text1"/>
          <w:sz w:val="24"/>
          <w:szCs w:val="24"/>
        </w:rPr>
        <w:t xml:space="preserve"> в Кетовском районе деятельность осуществляют 29 перевозчиков. Маршрутная сеть Кетовского райо</w:t>
      </w:r>
      <w:r w:rsidR="00EF65F9" w:rsidRPr="008A2ABC">
        <w:rPr>
          <w:rFonts w:ascii="Times New Roman" w:hAnsi="Times New Roman" w:cs="Times New Roman"/>
          <w:color w:val="000000" w:themeColor="text1"/>
          <w:sz w:val="24"/>
          <w:szCs w:val="24"/>
        </w:rPr>
        <w:t xml:space="preserve">на </w:t>
      </w:r>
      <w:r w:rsidR="00EF65F9" w:rsidRPr="00E6237C">
        <w:rPr>
          <w:rFonts w:ascii="Times New Roman" w:hAnsi="Times New Roman" w:cs="Times New Roman"/>
          <w:color w:val="000000" w:themeColor="text1"/>
          <w:sz w:val="24"/>
          <w:szCs w:val="24"/>
        </w:rPr>
        <w:t>включает в себя 26 маршрутов</w:t>
      </w:r>
      <w:r w:rsidR="00EF65F9" w:rsidRPr="00E6237C">
        <w:rPr>
          <w:color w:val="000000" w:themeColor="text1"/>
        </w:rPr>
        <w:t xml:space="preserve">. </w:t>
      </w:r>
      <w:r w:rsidR="00EF65F9" w:rsidRPr="00E6237C">
        <w:rPr>
          <w:rFonts w:ascii="Times New Roman" w:hAnsi="Times New Roman" w:cs="Times New Roman"/>
          <w:color w:val="000000" w:themeColor="text1"/>
          <w:sz w:val="24"/>
          <w:szCs w:val="24"/>
        </w:rPr>
        <w:t xml:space="preserve">Охват транспортным сообщением составляет 100 %. </w:t>
      </w:r>
    </w:p>
    <w:p w:rsidR="00EF65F9" w:rsidRDefault="00EF65F9" w:rsidP="00190725">
      <w:pPr>
        <w:spacing w:after="0" w:line="240" w:lineRule="auto"/>
        <w:ind w:firstLine="709"/>
        <w:jc w:val="both"/>
        <w:rPr>
          <w:rFonts w:ascii="Times New Roman" w:hAnsi="Times New Roman" w:cs="Times New Roman"/>
          <w:color w:val="000000" w:themeColor="text1"/>
          <w:sz w:val="24"/>
          <w:szCs w:val="24"/>
        </w:rPr>
      </w:pPr>
      <w:r w:rsidRPr="00E6237C">
        <w:rPr>
          <w:rFonts w:ascii="Times New Roman" w:hAnsi="Times New Roman" w:cs="Times New Roman"/>
          <w:color w:val="000000" w:themeColor="text1"/>
          <w:sz w:val="24"/>
          <w:szCs w:val="24"/>
        </w:rPr>
        <w:t>По итогам за январь</w:t>
      </w:r>
      <w:r w:rsidR="00A50F95">
        <w:rPr>
          <w:rFonts w:ascii="Times New Roman" w:hAnsi="Times New Roman" w:cs="Times New Roman"/>
          <w:color w:val="000000" w:themeColor="text1"/>
          <w:sz w:val="24"/>
          <w:szCs w:val="24"/>
        </w:rPr>
        <w:t xml:space="preserve"> </w:t>
      </w:r>
      <w:r w:rsidRPr="00E6237C">
        <w:rPr>
          <w:rFonts w:ascii="Times New Roman" w:hAnsi="Times New Roman" w:cs="Times New Roman"/>
          <w:color w:val="000000" w:themeColor="text1"/>
          <w:sz w:val="24"/>
          <w:szCs w:val="24"/>
        </w:rPr>
        <w:t>-</w:t>
      </w:r>
      <w:r w:rsidR="00A50F95">
        <w:rPr>
          <w:rFonts w:ascii="Times New Roman" w:hAnsi="Times New Roman" w:cs="Times New Roman"/>
          <w:color w:val="000000" w:themeColor="text1"/>
          <w:sz w:val="24"/>
          <w:szCs w:val="24"/>
        </w:rPr>
        <w:t xml:space="preserve"> декабрь</w:t>
      </w:r>
      <w:r w:rsidR="00E6237C">
        <w:rPr>
          <w:rFonts w:ascii="Times New Roman" w:hAnsi="Times New Roman" w:cs="Times New Roman"/>
          <w:color w:val="000000" w:themeColor="text1"/>
          <w:sz w:val="24"/>
          <w:szCs w:val="24"/>
        </w:rPr>
        <w:t xml:space="preserve"> 2017</w:t>
      </w:r>
      <w:r w:rsidRPr="00E6237C">
        <w:rPr>
          <w:rFonts w:ascii="Times New Roman" w:hAnsi="Times New Roman" w:cs="Times New Roman"/>
          <w:color w:val="000000" w:themeColor="text1"/>
          <w:sz w:val="24"/>
          <w:szCs w:val="24"/>
        </w:rPr>
        <w:t xml:space="preserve"> года транспортом общего пользования перевезено </w:t>
      </w:r>
      <w:r w:rsidR="00A50F95">
        <w:rPr>
          <w:rFonts w:ascii="Times New Roman" w:hAnsi="Times New Roman" w:cs="Times New Roman"/>
          <w:color w:val="000000" w:themeColor="text1"/>
          <w:sz w:val="24"/>
          <w:szCs w:val="24"/>
        </w:rPr>
        <w:t>1940</w:t>
      </w:r>
      <w:r w:rsidRPr="00E6237C">
        <w:rPr>
          <w:rFonts w:ascii="Times New Roman" w:hAnsi="Times New Roman" w:cs="Times New Roman"/>
          <w:color w:val="000000" w:themeColor="text1"/>
          <w:sz w:val="24"/>
          <w:szCs w:val="24"/>
        </w:rPr>
        <w:t xml:space="preserve"> тыс. человек, что на </w:t>
      </w:r>
      <w:r w:rsidR="00A50F95">
        <w:rPr>
          <w:rFonts w:ascii="Times New Roman" w:hAnsi="Times New Roman" w:cs="Times New Roman"/>
          <w:color w:val="000000" w:themeColor="text1"/>
          <w:sz w:val="24"/>
          <w:szCs w:val="24"/>
        </w:rPr>
        <w:t xml:space="preserve">10,2 </w:t>
      </w:r>
      <w:r w:rsidRPr="00E6237C">
        <w:rPr>
          <w:rFonts w:ascii="Times New Roman" w:hAnsi="Times New Roman" w:cs="Times New Roman"/>
          <w:color w:val="000000" w:themeColor="text1"/>
          <w:sz w:val="24"/>
          <w:szCs w:val="24"/>
        </w:rPr>
        <w:t xml:space="preserve">% </w:t>
      </w:r>
      <w:r w:rsidR="00E6237C">
        <w:rPr>
          <w:rFonts w:ascii="Times New Roman" w:hAnsi="Times New Roman" w:cs="Times New Roman"/>
          <w:color w:val="000000" w:themeColor="text1"/>
          <w:sz w:val="24"/>
          <w:szCs w:val="24"/>
        </w:rPr>
        <w:t>меньше</w:t>
      </w:r>
      <w:r w:rsidRPr="00E6237C">
        <w:rPr>
          <w:rFonts w:ascii="Times New Roman" w:hAnsi="Times New Roman" w:cs="Times New Roman"/>
          <w:color w:val="000000" w:themeColor="text1"/>
          <w:sz w:val="24"/>
          <w:szCs w:val="24"/>
        </w:rPr>
        <w:t xml:space="preserve"> чем за соответствующий период прошлого года.</w:t>
      </w:r>
    </w:p>
    <w:p w:rsidR="002818D1" w:rsidRPr="00E6237C" w:rsidRDefault="002818D1" w:rsidP="00190725">
      <w:pPr>
        <w:spacing w:after="0" w:line="240" w:lineRule="auto"/>
        <w:ind w:firstLine="709"/>
        <w:jc w:val="both"/>
        <w:rPr>
          <w:rFonts w:ascii="Times New Roman" w:hAnsi="Times New Roman" w:cs="Times New Roman"/>
          <w:color w:val="000000" w:themeColor="text1"/>
          <w:sz w:val="24"/>
          <w:szCs w:val="24"/>
        </w:rPr>
      </w:pPr>
    </w:p>
    <w:p w:rsidR="009262A7" w:rsidRDefault="00F54911" w:rsidP="00190725">
      <w:pPr>
        <w:spacing w:after="0" w:line="240" w:lineRule="auto"/>
        <w:ind w:firstLine="709"/>
        <w:jc w:val="both"/>
        <w:rPr>
          <w:rFonts w:ascii="Times New Roman" w:hAnsi="Times New Roman" w:cs="Times New Roman"/>
          <w:b/>
          <w:color w:val="000000" w:themeColor="text1"/>
          <w:sz w:val="24"/>
          <w:szCs w:val="24"/>
        </w:rPr>
      </w:pPr>
      <w:r w:rsidRPr="00E702AC">
        <w:rPr>
          <w:rFonts w:ascii="Times New Roman" w:hAnsi="Times New Roman" w:cs="Times New Roman"/>
          <w:b/>
          <w:sz w:val="24"/>
          <w:szCs w:val="24"/>
        </w:rPr>
        <w:t xml:space="preserve">Потребительский рынок. </w:t>
      </w:r>
      <w:r w:rsidR="009262A7">
        <w:rPr>
          <w:rFonts w:ascii="Times New Roman" w:hAnsi="Times New Roman" w:cs="Times New Roman"/>
          <w:sz w:val="24"/>
          <w:szCs w:val="24"/>
        </w:rPr>
        <w:t>Общая торговая площадь 17,6</w:t>
      </w:r>
      <w:r w:rsidR="009262A7" w:rsidRPr="00A817A3">
        <w:rPr>
          <w:rFonts w:ascii="Times New Roman" w:hAnsi="Times New Roman" w:cs="Times New Roman"/>
          <w:sz w:val="24"/>
          <w:szCs w:val="24"/>
        </w:rPr>
        <w:t xml:space="preserve"> тыс. м</w:t>
      </w:r>
      <w:r w:rsidR="009262A7" w:rsidRPr="00A817A3">
        <w:rPr>
          <w:rFonts w:ascii="Times New Roman" w:hAnsi="Times New Roman" w:cs="Times New Roman"/>
          <w:sz w:val="24"/>
          <w:szCs w:val="24"/>
          <w:vertAlign w:val="superscript"/>
        </w:rPr>
        <w:t>2</w:t>
      </w:r>
      <w:r w:rsidR="004E49AF">
        <w:rPr>
          <w:rFonts w:ascii="Times New Roman" w:hAnsi="Times New Roman" w:cs="Times New Roman"/>
          <w:sz w:val="24"/>
          <w:szCs w:val="24"/>
        </w:rPr>
        <w:t xml:space="preserve">. </w:t>
      </w:r>
      <w:r w:rsidR="009262A7" w:rsidRPr="00A817A3">
        <w:rPr>
          <w:rFonts w:ascii="Times New Roman" w:hAnsi="Times New Roman" w:cs="Times New Roman"/>
          <w:sz w:val="24"/>
          <w:szCs w:val="24"/>
        </w:rPr>
        <w:t>Обеспеченность населения района площадями торговы</w:t>
      </w:r>
      <w:r w:rsidR="004636F1">
        <w:rPr>
          <w:rFonts w:ascii="Times New Roman" w:hAnsi="Times New Roman" w:cs="Times New Roman"/>
          <w:sz w:val="24"/>
          <w:szCs w:val="24"/>
        </w:rPr>
        <w:t>х объектов составляет – 94,4 %</w:t>
      </w:r>
      <w:r w:rsidR="009262A7">
        <w:rPr>
          <w:rFonts w:ascii="Times New Roman" w:hAnsi="Times New Roman" w:cs="Times New Roman"/>
          <w:sz w:val="24"/>
          <w:szCs w:val="24"/>
        </w:rPr>
        <w:t>, на 1000 жителей приходится 285,6 кв. метров  (при норме 302,7</w:t>
      </w:r>
      <w:r w:rsidR="00A83F3F">
        <w:rPr>
          <w:rFonts w:ascii="Times New Roman" w:hAnsi="Times New Roman" w:cs="Times New Roman"/>
          <w:sz w:val="24"/>
          <w:szCs w:val="24"/>
        </w:rPr>
        <w:t xml:space="preserve"> кв. м</w:t>
      </w:r>
      <w:r w:rsidR="009262A7" w:rsidRPr="00A817A3">
        <w:rPr>
          <w:rFonts w:ascii="Times New Roman" w:hAnsi="Times New Roman" w:cs="Times New Roman"/>
          <w:sz w:val="24"/>
          <w:szCs w:val="24"/>
        </w:rPr>
        <w:t>).</w:t>
      </w:r>
    </w:p>
    <w:p w:rsidR="009262A7" w:rsidRDefault="009262A7" w:rsidP="00190725">
      <w:pPr>
        <w:spacing w:after="0" w:line="240" w:lineRule="auto"/>
        <w:ind w:firstLine="709"/>
        <w:jc w:val="both"/>
        <w:rPr>
          <w:rFonts w:ascii="Times New Roman" w:hAnsi="Times New Roman" w:cs="Times New Roman"/>
          <w:color w:val="000000" w:themeColor="text1"/>
          <w:sz w:val="24"/>
          <w:szCs w:val="24"/>
        </w:rPr>
      </w:pPr>
      <w:r w:rsidRPr="00D338ED">
        <w:rPr>
          <w:rFonts w:ascii="Times New Roman" w:hAnsi="Times New Roman" w:cs="Times New Roman"/>
          <w:color w:val="000000" w:themeColor="text1"/>
          <w:sz w:val="24"/>
          <w:szCs w:val="24"/>
        </w:rPr>
        <w:t xml:space="preserve">Оборот розничной торговли за </w:t>
      </w:r>
      <w:r>
        <w:rPr>
          <w:rFonts w:ascii="Times New Roman" w:hAnsi="Times New Roman" w:cs="Times New Roman"/>
          <w:color w:val="000000" w:themeColor="text1"/>
          <w:sz w:val="24"/>
          <w:szCs w:val="24"/>
        </w:rPr>
        <w:t>2017 год</w:t>
      </w:r>
      <w:r w:rsidRPr="00D338ED">
        <w:rPr>
          <w:rFonts w:ascii="Times New Roman" w:hAnsi="Times New Roman" w:cs="Times New Roman"/>
          <w:color w:val="000000" w:themeColor="text1"/>
          <w:sz w:val="24"/>
          <w:szCs w:val="24"/>
        </w:rPr>
        <w:t xml:space="preserve"> составил </w:t>
      </w:r>
      <w:r>
        <w:rPr>
          <w:rFonts w:ascii="Times New Roman" w:hAnsi="Times New Roman" w:cs="Times New Roman"/>
          <w:color w:val="000000" w:themeColor="text1"/>
          <w:sz w:val="24"/>
          <w:szCs w:val="24"/>
        </w:rPr>
        <w:t xml:space="preserve">3212,8 </w:t>
      </w:r>
      <w:r w:rsidRPr="00D338ED">
        <w:rPr>
          <w:rFonts w:ascii="Times New Roman" w:hAnsi="Times New Roman" w:cs="Times New Roman"/>
          <w:color w:val="000000" w:themeColor="text1"/>
          <w:sz w:val="24"/>
          <w:szCs w:val="24"/>
        </w:rPr>
        <w:t>млн. руб., ин</w:t>
      </w:r>
      <w:r>
        <w:rPr>
          <w:rFonts w:ascii="Times New Roman" w:hAnsi="Times New Roman" w:cs="Times New Roman"/>
          <w:color w:val="000000" w:themeColor="text1"/>
          <w:sz w:val="24"/>
          <w:szCs w:val="24"/>
        </w:rPr>
        <w:t>декс физического объе</w:t>
      </w:r>
      <w:r w:rsidRPr="00D338ED">
        <w:rPr>
          <w:rFonts w:ascii="Times New Roman" w:hAnsi="Times New Roman" w:cs="Times New Roman"/>
          <w:color w:val="000000" w:themeColor="text1"/>
          <w:sz w:val="24"/>
          <w:szCs w:val="24"/>
        </w:rPr>
        <w:t xml:space="preserve">ма – </w:t>
      </w:r>
      <w:r>
        <w:rPr>
          <w:rFonts w:ascii="Times New Roman" w:hAnsi="Times New Roman" w:cs="Times New Roman"/>
          <w:color w:val="000000" w:themeColor="text1"/>
          <w:sz w:val="24"/>
          <w:szCs w:val="24"/>
        </w:rPr>
        <w:t>99,9</w:t>
      </w:r>
      <w:r w:rsidRPr="00D338ED">
        <w:rPr>
          <w:rFonts w:ascii="Times New Roman" w:hAnsi="Times New Roman" w:cs="Times New Roman"/>
          <w:color w:val="000000" w:themeColor="text1"/>
          <w:sz w:val="24"/>
          <w:szCs w:val="24"/>
        </w:rPr>
        <w:t>% к соответствующему периоду прошлого года.</w:t>
      </w:r>
    </w:p>
    <w:p w:rsidR="009262A7" w:rsidRPr="003A5629" w:rsidRDefault="009262A7" w:rsidP="00190725">
      <w:pPr>
        <w:pStyle w:val="a6"/>
        <w:spacing w:after="0"/>
        <w:ind w:firstLine="709"/>
        <w:jc w:val="both"/>
        <w:rPr>
          <w:color w:val="FF0000"/>
        </w:rPr>
      </w:pPr>
      <w:r w:rsidRPr="003A5629">
        <w:t>Розничной торговлей занимаются</w:t>
      </w:r>
      <w:r>
        <w:t xml:space="preserve"> 245</w:t>
      </w:r>
      <w:r w:rsidRPr="003A5629">
        <w:t xml:space="preserve"> субъектов предпринимательства </w:t>
      </w:r>
      <w:r>
        <w:t>в 262</w:t>
      </w:r>
      <w:r w:rsidR="00971EBA">
        <w:t xml:space="preserve"> торговых точках</w:t>
      </w:r>
      <w:r>
        <w:t>.</w:t>
      </w:r>
      <w:r w:rsidRPr="003A5629">
        <w:t xml:space="preserve"> </w:t>
      </w:r>
      <w:r>
        <w:t>В 2017</w:t>
      </w:r>
      <w:r w:rsidRPr="003A5629">
        <w:t xml:space="preserve"> году</w:t>
      </w:r>
      <w:r>
        <w:t xml:space="preserve"> открыты, </w:t>
      </w:r>
      <w:r w:rsidR="004636F1">
        <w:t>4</w:t>
      </w:r>
      <w:r>
        <w:t xml:space="preserve"> </w:t>
      </w:r>
      <w:r w:rsidR="00742E2C">
        <w:t xml:space="preserve">розничные </w:t>
      </w:r>
      <w:r>
        <w:t>сетевые точки -  2 универсама «Пятерочка» в с. Введенское» в с. Лесниково и</w:t>
      </w:r>
      <w:r w:rsidRPr="00DB0AB2">
        <w:t xml:space="preserve"> </w:t>
      </w:r>
      <w:r>
        <w:t xml:space="preserve"> супермаркет  «Магнит</w:t>
      </w:r>
      <w:r w:rsidR="00DC73AE">
        <w:t xml:space="preserve"> </w:t>
      </w:r>
      <w:r>
        <w:t>у дома» в с. Лесниково</w:t>
      </w:r>
      <w:r w:rsidR="004636F1">
        <w:t xml:space="preserve"> и «Магнит косметик» в с</w:t>
      </w:r>
      <w:r>
        <w:t>.</w:t>
      </w:r>
      <w:r w:rsidRPr="003A5629">
        <w:t xml:space="preserve"> </w:t>
      </w:r>
      <w:r w:rsidR="004636F1">
        <w:t>Кетово.</w:t>
      </w:r>
    </w:p>
    <w:p w:rsidR="009262A7" w:rsidRDefault="009262A7"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w:t>
      </w:r>
      <w:r w:rsidR="00820E0A">
        <w:rPr>
          <w:rFonts w:ascii="Times New Roman" w:hAnsi="Times New Roman" w:cs="Times New Roman"/>
          <w:sz w:val="24"/>
          <w:szCs w:val="24"/>
        </w:rPr>
        <w:t>ы</w:t>
      </w:r>
      <w:r>
        <w:rPr>
          <w:rFonts w:ascii="Times New Roman" w:hAnsi="Times New Roman" w:cs="Times New Roman"/>
          <w:sz w:val="24"/>
          <w:szCs w:val="24"/>
        </w:rPr>
        <w:t xml:space="preserve"> </w:t>
      </w:r>
      <w:r w:rsidR="0000402A">
        <w:rPr>
          <w:rFonts w:ascii="Times New Roman" w:hAnsi="Times New Roman" w:cs="Times New Roman"/>
          <w:sz w:val="24"/>
          <w:szCs w:val="24"/>
        </w:rPr>
        <w:t>3</w:t>
      </w:r>
      <w:r w:rsidRPr="00CC564A">
        <w:rPr>
          <w:rFonts w:ascii="Times New Roman" w:hAnsi="Times New Roman" w:cs="Times New Roman"/>
          <w:sz w:val="24"/>
          <w:szCs w:val="24"/>
        </w:rPr>
        <w:t xml:space="preserve"> аукцион</w:t>
      </w:r>
      <w:r>
        <w:rPr>
          <w:rFonts w:ascii="Times New Roman" w:hAnsi="Times New Roman" w:cs="Times New Roman"/>
          <w:sz w:val="24"/>
          <w:szCs w:val="24"/>
        </w:rPr>
        <w:t>а,</w:t>
      </w:r>
      <w:r w:rsidRPr="00CC564A">
        <w:rPr>
          <w:rFonts w:ascii="Times New Roman" w:hAnsi="Times New Roman" w:cs="Times New Roman"/>
          <w:sz w:val="24"/>
          <w:szCs w:val="24"/>
        </w:rPr>
        <w:t xml:space="preserve"> </w:t>
      </w:r>
      <w:r w:rsidRPr="00F44CBB">
        <w:rPr>
          <w:rFonts w:ascii="Times New Roman" w:hAnsi="Times New Roman" w:cs="Times New Roman"/>
          <w:sz w:val="24"/>
          <w:szCs w:val="24"/>
        </w:rPr>
        <w:t>по результатам</w:t>
      </w:r>
      <w:r w:rsidR="0000402A">
        <w:rPr>
          <w:rFonts w:ascii="Times New Roman" w:hAnsi="Times New Roman" w:cs="Times New Roman"/>
          <w:sz w:val="24"/>
          <w:szCs w:val="24"/>
        </w:rPr>
        <w:t>,</w:t>
      </w:r>
      <w:r w:rsidRPr="00F44CBB">
        <w:rPr>
          <w:rFonts w:ascii="Times New Roman" w:hAnsi="Times New Roman" w:cs="Times New Roman"/>
          <w:sz w:val="24"/>
          <w:szCs w:val="24"/>
        </w:rPr>
        <w:t xml:space="preserve"> котор</w:t>
      </w:r>
      <w:r w:rsidR="0000402A">
        <w:rPr>
          <w:rFonts w:ascii="Times New Roman" w:hAnsi="Times New Roman" w:cs="Times New Roman"/>
          <w:sz w:val="24"/>
          <w:szCs w:val="24"/>
        </w:rPr>
        <w:t>ых</w:t>
      </w:r>
      <w:r w:rsidRPr="003A5629">
        <w:t xml:space="preserve"> </w:t>
      </w:r>
      <w:r w:rsidRPr="00CC564A">
        <w:rPr>
          <w:rFonts w:ascii="Times New Roman" w:hAnsi="Times New Roman" w:cs="Times New Roman"/>
          <w:sz w:val="24"/>
          <w:szCs w:val="24"/>
        </w:rPr>
        <w:t>предоставлен</w:t>
      </w:r>
      <w:r w:rsidR="00820E0A">
        <w:rPr>
          <w:rFonts w:ascii="Times New Roman" w:hAnsi="Times New Roman" w:cs="Times New Roman"/>
          <w:sz w:val="24"/>
          <w:szCs w:val="24"/>
        </w:rPr>
        <w:t>ы</w:t>
      </w:r>
      <w:r>
        <w:rPr>
          <w:rFonts w:ascii="Times New Roman" w:hAnsi="Times New Roman" w:cs="Times New Roman"/>
          <w:sz w:val="24"/>
          <w:szCs w:val="24"/>
        </w:rPr>
        <w:t xml:space="preserve">  в собственность земельные участки</w:t>
      </w:r>
      <w:r w:rsidRPr="00CC564A">
        <w:rPr>
          <w:rFonts w:ascii="Times New Roman" w:hAnsi="Times New Roman" w:cs="Times New Roman"/>
          <w:sz w:val="24"/>
          <w:szCs w:val="24"/>
        </w:rPr>
        <w:t xml:space="preserve"> для размещения объект</w:t>
      </w:r>
      <w:r w:rsidR="00F7334E">
        <w:rPr>
          <w:rFonts w:ascii="Times New Roman" w:hAnsi="Times New Roman" w:cs="Times New Roman"/>
          <w:sz w:val="24"/>
          <w:szCs w:val="24"/>
        </w:rPr>
        <w:t xml:space="preserve">ов </w:t>
      </w:r>
      <w:r w:rsidRPr="00CC564A">
        <w:rPr>
          <w:rFonts w:ascii="Times New Roman" w:hAnsi="Times New Roman" w:cs="Times New Roman"/>
          <w:sz w:val="24"/>
          <w:szCs w:val="24"/>
        </w:rPr>
        <w:t>торговли</w:t>
      </w:r>
      <w:r>
        <w:rPr>
          <w:rFonts w:ascii="Times New Roman" w:hAnsi="Times New Roman" w:cs="Times New Roman"/>
          <w:sz w:val="24"/>
          <w:szCs w:val="24"/>
        </w:rPr>
        <w:t xml:space="preserve"> площадью – 2</w:t>
      </w:r>
      <w:r w:rsidR="0000402A">
        <w:rPr>
          <w:rFonts w:ascii="Times New Roman" w:hAnsi="Times New Roman" w:cs="Times New Roman"/>
          <w:sz w:val="24"/>
          <w:szCs w:val="24"/>
        </w:rPr>
        <w:t>8</w:t>
      </w:r>
      <w:r>
        <w:rPr>
          <w:rFonts w:ascii="Times New Roman" w:hAnsi="Times New Roman" w:cs="Times New Roman"/>
          <w:sz w:val="24"/>
          <w:szCs w:val="24"/>
        </w:rPr>
        <w:t>5</w:t>
      </w:r>
      <w:r w:rsidRPr="00CC564A">
        <w:rPr>
          <w:rFonts w:ascii="Times New Roman" w:hAnsi="Times New Roman" w:cs="Times New Roman"/>
          <w:sz w:val="24"/>
          <w:szCs w:val="24"/>
        </w:rPr>
        <w:t xml:space="preserve"> кв.м.</w:t>
      </w:r>
    </w:p>
    <w:p w:rsidR="0000402A" w:rsidRDefault="0000402A" w:rsidP="001907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Проведены 2 аукциона на право предоставления в аренду муниципального имущества, заключены договора аренды и предоставлено в аренду 75,8 кв. м. муниципальных площадей.</w:t>
      </w:r>
    </w:p>
    <w:p w:rsidR="009262A7" w:rsidRPr="00104AE0" w:rsidRDefault="009262A7" w:rsidP="00190725">
      <w:pPr>
        <w:pStyle w:val="af5"/>
        <w:ind w:firstLine="709"/>
        <w:jc w:val="both"/>
        <w:rPr>
          <w:rFonts w:ascii="Times New Roman" w:hAnsi="Times New Roman" w:cs="Times New Roman"/>
          <w:color w:val="000000" w:themeColor="text1"/>
          <w:sz w:val="24"/>
          <w:szCs w:val="24"/>
        </w:rPr>
      </w:pPr>
      <w:r w:rsidRPr="00104AE0">
        <w:rPr>
          <w:rFonts w:ascii="Times New Roman" w:hAnsi="Times New Roman" w:cs="Times New Roman"/>
          <w:b/>
          <w:color w:val="000000" w:themeColor="text1"/>
          <w:sz w:val="24"/>
          <w:szCs w:val="24"/>
        </w:rPr>
        <w:t>Оборот общественного питания</w:t>
      </w:r>
      <w:r w:rsidRPr="00104AE0">
        <w:rPr>
          <w:rFonts w:ascii="Times New Roman" w:hAnsi="Times New Roman" w:cs="Times New Roman"/>
          <w:color w:val="000000" w:themeColor="text1"/>
          <w:sz w:val="24"/>
          <w:szCs w:val="24"/>
        </w:rPr>
        <w:t xml:space="preserve"> Оборот общественного питания за </w:t>
      </w:r>
      <w:r>
        <w:rPr>
          <w:rFonts w:ascii="Times New Roman" w:hAnsi="Times New Roman" w:cs="Times New Roman"/>
          <w:color w:val="000000" w:themeColor="text1"/>
          <w:sz w:val="24"/>
          <w:szCs w:val="24"/>
        </w:rPr>
        <w:t xml:space="preserve"> 2017 год</w:t>
      </w:r>
      <w:r w:rsidRPr="00104AE0">
        <w:rPr>
          <w:rFonts w:ascii="Times New Roman" w:hAnsi="Times New Roman" w:cs="Times New Roman"/>
          <w:color w:val="000000" w:themeColor="text1"/>
          <w:sz w:val="24"/>
          <w:szCs w:val="24"/>
        </w:rPr>
        <w:t xml:space="preserve"> составил </w:t>
      </w:r>
      <w:r>
        <w:rPr>
          <w:rFonts w:ascii="Times New Roman" w:hAnsi="Times New Roman" w:cs="Times New Roman"/>
          <w:color w:val="000000" w:themeColor="text1"/>
          <w:sz w:val="24"/>
          <w:szCs w:val="24"/>
        </w:rPr>
        <w:t>104,4 млн. руб. Индекс физического объе</w:t>
      </w:r>
      <w:r w:rsidRPr="00104AE0">
        <w:rPr>
          <w:rFonts w:ascii="Times New Roman" w:hAnsi="Times New Roman" w:cs="Times New Roman"/>
          <w:color w:val="000000" w:themeColor="text1"/>
          <w:sz w:val="24"/>
          <w:szCs w:val="24"/>
        </w:rPr>
        <w:t xml:space="preserve">ма – </w:t>
      </w:r>
      <w:r>
        <w:rPr>
          <w:rFonts w:ascii="Times New Roman" w:hAnsi="Times New Roman" w:cs="Times New Roman"/>
          <w:color w:val="000000" w:themeColor="text1"/>
          <w:sz w:val="24"/>
          <w:szCs w:val="24"/>
        </w:rPr>
        <w:t>90,6</w:t>
      </w:r>
      <w:r w:rsidR="00F64017">
        <w:rPr>
          <w:rFonts w:ascii="Times New Roman" w:hAnsi="Times New Roman" w:cs="Times New Roman"/>
          <w:color w:val="000000" w:themeColor="text1"/>
          <w:sz w:val="24"/>
          <w:szCs w:val="24"/>
        </w:rPr>
        <w:t xml:space="preserve"> </w:t>
      </w:r>
      <w:r w:rsidRPr="00104AE0">
        <w:rPr>
          <w:rFonts w:ascii="Times New Roman" w:hAnsi="Times New Roman" w:cs="Times New Roman"/>
          <w:color w:val="000000" w:themeColor="text1"/>
          <w:sz w:val="24"/>
          <w:szCs w:val="24"/>
        </w:rPr>
        <w:t>% к соответствующему периоду прошлого года.</w:t>
      </w:r>
    </w:p>
    <w:p w:rsidR="009262A7" w:rsidRPr="00AD24B2" w:rsidRDefault="009262A7" w:rsidP="009262A7">
      <w:pPr>
        <w:pStyle w:val="af5"/>
        <w:ind w:firstLine="708"/>
        <w:jc w:val="both"/>
        <w:rPr>
          <w:rFonts w:ascii="Times New Roman" w:eastAsia="Times New Roman" w:hAnsi="Times New Roman" w:cs="Times New Roman"/>
          <w:color w:val="FF0000"/>
          <w:sz w:val="24"/>
          <w:szCs w:val="24"/>
        </w:rPr>
      </w:pPr>
    </w:p>
    <w:p w:rsidR="009626F7" w:rsidRDefault="009626F7" w:rsidP="009626F7">
      <w:pPr>
        <w:pStyle w:val="af5"/>
        <w:jc w:val="center"/>
        <w:rPr>
          <w:rFonts w:ascii="Times New Roman" w:hAnsi="Times New Roman" w:cs="Times New Roman"/>
          <w:sz w:val="24"/>
          <w:szCs w:val="24"/>
        </w:rPr>
      </w:pPr>
      <w:r>
        <w:rPr>
          <w:rFonts w:ascii="Times New Roman" w:hAnsi="Times New Roman" w:cs="Times New Roman"/>
          <w:b/>
          <w:sz w:val="24"/>
          <w:szCs w:val="24"/>
        </w:rPr>
        <w:lastRenderedPageBreak/>
        <w:t>Индексы физического объе</w:t>
      </w:r>
      <w:r w:rsidRPr="0064587E">
        <w:rPr>
          <w:rFonts w:ascii="Times New Roman" w:hAnsi="Times New Roman" w:cs="Times New Roman"/>
          <w:b/>
          <w:sz w:val="24"/>
          <w:szCs w:val="24"/>
        </w:rPr>
        <w:t>ма</w:t>
      </w:r>
      <w:r w:rsidRPr="0064587E">
        <w:rPr>
          <w:rFonts w:ascii="Times New Roman" w:hAnsi="Times New Roman" w:cs="Times New Roman"/>
          <w:sz w:val="24"/>
          <w:szCs w:val="24"/>
        </w:rPr>
        <w:t xml:space="preserve"> (в % к соответствующему периоду прошлого года)</w:t>
      </w:r>
    </w:p>
    <w:p w:rsidR="009626F7" w:rsidRDefault="009626F7" w:rsidP="009626F7">
      <w:pPr>
        <w:pStyle w:val="af5"/>
        <w:jc w:val="center"/>
        <w:rPr>
          <w:rFonts w:ascii="Times New Roman" w:hAnsi="Times New Roman" w:cs="Times New Roman"/>
          <w:sz w:val="24"/>
          <w:szCs w:val="24"/>
        </w:rPr>
      </w:pPr>
    </w:p>
    <w:p w:rsidR="009626F7" w:rsidRPr="007E26FC" w:rsidRDefault="009626F7" w:rsidP="009626F7">
      <w:pPr>
        <w:pStyle w:val="af5"/>
        <w:jc w:val="center"/>
        <w:rPr>
          <w:rFonts w:ascii="Times New Roman" w:hAnsi="Times New Roman" w:cs="Times New Roman"/>
          <w:b/>
          <w:sz w:val="24"/>
          <w:szCs w:val="24"/>
        </w:rPr>
      </w:pPr>
      <w:r w:rsidRPr="007E26FC">
        <w:rPr>
          <w:rFonts w:ascii="Times New Roman" w:hAnsi="Times New Roman" w:cs="Times New Roman"/>
          <w:b/>
          <w:noProof/>
          <w:sz w:val="24"/>
          <w:szCs w:val="24"/>
        </w:rPr>
        <w:drawing>
          <wp:inline distT="0" distB="0" distL="0" distR="0">
            <wp:extent cx="5443496" cy="2385391"/>
            <wp:effectExtent l="19050" t="0" r="23854"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26F7" w:rsidRPr="0064587E" w:rsidRDefault="009626F7" w:rsidP="009626F7">
      <w:pPr>
        <w:pStyle w:val="af5"/>
        <w:jc w:val="both"/>
        <w:rPr>
          <w:rFonts w:ascii="Times New Roman" w:eastAsia="Times New Roman" w:hAnsi="Times New Roman" w:cs="Times New Roman"/>
          <w:sz w:val="24"/>
          <w:szCs w:val="24"/>
        </w:rPr>
      </w:pPr>
    </w:p>
    <w:p w:rsidR="003A5629" w:rsidRPr="005F092E" w:rsidRDefault="0064587E" w:rsidP="009626F7">
      <w:pPr>
        <w:spacing w:after="0" w:line="240" w:lineRule="auto"/>
        <w:ind w:firstLine="709"/>
        <w:jc w:val="both"/>
        <w:rPr>
          <w:rFonts w:ascii="Times New Roman" w:eastAsia="Times New Roman" w:hAnsi="Times New Roman" w:cs="Times New Roman"/>
          <w:b/>
          <w:sz w:val="24"/>
          <w:szCs w:val="24"/>
        </w:rPr>
      </w:pPr>
      <w:r w:rsidRPr="005F092E">
        <w:rPr>
          <w:rFonts w:ascii="Times New Roman" w:hAnsi="Times New Roman" w:cs="Times New Roman"/>
          <w:b/>
          <w:sz w:val="24"/>
          <w:szCs w:val="24"/>
        </w:rPr>
        <w:t>Малый бизнес</w:t>
      </w:r>
      <w:r w:rsidR="007B2B05" w:rsidRPr="005F092E">
        <w:rPr>
          <w:rFonts w:ascii="Times New Roman" w:hAnsi="Times New Roman" w:cs="Times New Roman"/>
          <w:b/>
          <w:sz w:val="24"/>
          <w:szCs w:val="24"/>
        </w:rPr>
        <w:t>.</w:t>
      </w:r>
      <w:r w:rsidR="007B2B05" w:rsidRPr="005F092E">
        <w:rPr>
          <w:rFonts w:ascii="Times New Roman" w:eastAsia="Times New Roman" w:hAnsi="Times New Roman" w:cs="Times New Roman"/>
          <w:b/>
          <w:sz w:val="24"/>
          <w:szCs w:val="24"/>
        </w:rPr>
        <w:t xml:space="preserve"> </w:t>
      </w:r>
    </w:p>
    <w:p w:rsidR="00CF07D8" w:rsidRDefault="002C3299" w:rsidP="000A40B4">
      <w:pPr>
        <w:pStyle w:val="a6"/>
        <w:spacing w:after="0"/>
        <w:ind w:firstLine="709"/>
        <w:jc w:val="both"/>
      </w:pPr>
      <w:r w:rsidRPr="003A5629">
        <w:t xml:space="preserve">В </w:t>
      </w:r>
      <w:r>
        <w:t>Кетовском райо</w:t>
      </w:r>
      <w:r w:rsidR="00C224CF">
        <w:t xml:space="preserve">не на </w:t>
      </w:r>
      <w:r w:rsidR="000573CE">
        <w:t>01.01.18</w:t>
      </w:r>
      <w:r w:rsidR="00C224CF">
        <w:t xml:space="preserve"> г. осуществляли</w:t>
      </w:r>
      <w:r>
        <w:t xml:space="preserve"> деятельность 576 малых и 10 средних предприятий,</w:t>
      </w:r>
      <w:r w:rsidRPr="003A5629">
        <w:t xml:space="preserve"> </w:t>
      </w:r>
      <w:r>
        <w:t xml:space="preserve"> </w:t>
      </w:r>
      <w:r w:rsidRPr="003A5629">
        <w:t xml:space="preserve">на которых трудится </w:t>
      </w:r>
      <w:r>
        <w:t xml:space="preserve"> свыше</w:t>
      </w:r>
      <w:r w:rsidRPr="003A5629">
        <w:t xml:space="preserve"> </w:t>
      </w:r>
      <w:r>
        <w:t>6 тыс. человек</w:t>
      </w:r>
      <w:r w:rsidRPr="003A5629">
        <w:t xml:space="preserve"> и </w:t>
      </w:r>
      <w:r>
        <w:t>1084</w:t>
      </w:r>
      <w:r w:rsidRPr="003A5629">
        <w:t xml:space="preserve"> индивидуальных предпринимателей,</w:t>
      </w:r>
      <w:r w:rsidR="000573CE">
        <w:t xml:space="preserve"> </w:t>
      </w:r>
      <w:r>
        <w:t>у которых работают свыше 5 тыс.</w:t>
      </w:r>
      <w:r w:rsidRPr="003A5629">
        <w:t xml:space="preserve"> человек.</w:t>
      </w:r>
    </w:p>
    <w:p w:rsidR="00CF07D8" w:rsidRDefault="00CF07D8" w:rsidP="000A40B4">
      <w:pPr>
        <w:pStyle w:val="a6"/>
        <w:spacing w:after="0"/>
        <w:ind w:firstLine="709"/>
        <w:jc w:val="both"/>
      </w:pPr>
      <w:r>
        <w:t>В 2017 г.</w:t>
      </w:r>
      <w:r w:rsidRPr="003A5629">
        <w:t xml:space="preserve"> проводилась работа по развитию и поддержке субъектов </w:t>
      </w:r>
      <w:r w:rsidRPr="00E34163">
        <w:t>малого предпринимательства:</w:t>
      </w:r>
    </w:p>
    <w:p w:rsidR="00CF07D8" w:rsidRDefault="00CF07D8" w:rsidP="000A40B4">
      <w:pPr>
        <w:pStyle w:val="a6"/>
        <w:spacing w:after="0"/>
        <w:ind w:firstLine="709"/>
        <w:jc w:val="both"/>
      </w:pPr>
      <w:r>
        <w:t>- проведён</w:t>
      </w:r>
      <w:r w:rsidR="002C3299">
        <w:t xml:space="preserve"> </w:t>
      </w:r>
      <w:r w:rsidR="002C3299" w:rsidRPr="00A42611">
        <w:t>семинар</w:t>
      </w:r>
      <w:r w:rsidR="002C3299">
        <w:t xml:space="preserve"> - совещание для с</w:t>
      </w:r>
      <w:r w:rsidR="002C3299" w:rsidRPr="00A42611">
        <w:t>убъектов малого и среднего предп</w:t>
      </w:r>
      <w:r w:rsidR="002C3299">
        <w:t>ринимательств по изменениям в н</w:t>
      </w:r>
      <w:r w:rsidR="002C3299" w:rsidRPr="00A42611">
        <w:t xml:space="preserve">алоговом, пенсионном законодательстве в части </w:t>
      </w:r>
      <w:r w:rsidR="002C3299">
        <w:t>уплаты</w:t>
      </w:r>
      <w:r w:rsidR="002C3299" w:rsidRPr="00A42611">
        <w:t xml:space="preserve"> с</w:t>
      </w:r>
      <w:r w:rsidR="002C3299">
        <w:t>траховых взносов работодателями и сдачи отчетности,</w:t>
      </w:r>
      <w:r w:rsidR="002C3299" w:rsidRPr="00A42611">
        <w:t xml:space="preserve"> оформление трудовых отношений в организациях </w:t>
      </w:r>
      <w:r w:rsidR="002C3299">
        <w:t xml:space="preserve">и новым требованиям по применению ККТ с 2017 г. </w:t>
      </w:r>
    </w:p>
    <w:p w:rsidR="002C3299" w:rsidRPr="00A42611" w:rsidRDefault="00CF07D8" w:rsidP="000A40B4">
      <w:pPr>
        <w:pStyle w:val="a6"/>
        <w:spacing w:after="0"/>
        <w:ind w:firstLine="709"/>
        <w:jc w:val="both"/>
      </w:pPr>
      <w:r>
        <w:t xml:space="preserve">В работе совещания принимали участие </w:t>
      </w:r>
      <w:r w:rsidR="002C3299" w:rsidRPr="00A42611">
        <w:t xml:space="preserve"> сотрудники налоговых органов, пенсионного фонда,</w:t>
      </w:r>
      <w:r w:rsidR="002C3299">
        <w:t xml:space="preserve"> регионального отделения ФСС,</w:t>
      </w:r>
      <w:r w:rsidR="002C3299" w:rsidRPr="00A42611">
        <w:t xml:space="preserve"> трудовой инспекции, Роспотребнадзора и </w:t>
      </w:r>
      <w:r w:rsidR="002C3299">
        <w:t>Центра занятости г. Кургана.</w:t>
      </w:r>
      <w:r w:rsidR="002C3299" w:rsidRPr="00A42611">
        <w:t xml:space="preserve"> Специалист Депар</w:t>
      </w:r>
      <w:r w:rsidR="002C3299">
        <w:t>тамента экономического развития по Курганс</w:t>
      </w:r>
      <w:r w:rsidR="002C3299" w:rsidRPr="00A42611">
        <w:t>к</w:t>
      </w:r>
      <w:r w:rsidR="002C3299">
        <w:t>ой области ознакомил с в</w:t>
      </w:r>
      <w:r w:rsidR="002C3299" w:rsidRPr="00A42611">
        <w:t>идами поддержки субъектов малого и среднего предпринимательства Курганской области.</w:t>
      </w:r>
    </w:p>
    <w:p w:rsidR="002C3299" w:rsidRDefault="00CF07D8" w:rsidP="000A40B4">
      <w:pPr>
        <w:pStyle w:val="aa"/>
        <w:spacing w:before="0" w:after="0"/>
        <w:ind w:firstLine="709"/>
        <w:jc w:val="both"/>
        <w:rPr>
          <w:color w:val="333333"/>
          <w:shd w:val="clear" w:color="auto" w:fill="FFFFFF"/>
        </w:rPr>
      </w:pPr>
      <w:r>
        <w:t xml:space="preserve">Специалисты ООО </w:t>
      </w:r>
      <w:r w:rsidR="002C3299">
        <w:t>«Контур Курган» ознакомили</w:t>
      </w:r>
      <w:r w:rsidR="002C3299" w:rsidRPr="00053AC5">
        <w:t xml:space="preserve"> </w:t>
      </w:r>
      <w:r w:rsidR="002C3299">
        <w:t xml:space="preserve">руководителей предприятий, организаций и индивидуальных предпринимателей с правилами </w:t>
      </w:r>
      <w:r w:rsidR="002C3299">
        <w:rPr>
          <w:rFonts w:ascii="Arial" w:hAnsi="Arial" w:cs="Arial"/>
          <w:color w:val="333333"/>
          <w:sz w:val="19"/>
          <w:szCs w:val="19"/>
          <w:shd w:val="clear" w:color="auto" w:fill="FFFFFF"/>
        </w:rPr>
        <w:t xml:space="preserve"> </w:t>
      </w:r>
      <w:r w:rsidR="002C3299" w:rsidRPr="00053AC5">
        <w:rPr>
          <w:color w:val="333333"/>
          <w:shd w:val="clear" w:color="auto" w:fill="FFFFFF"/>
        </w:rPr>
        <w:t>применения</w:t>
      </w:r>
      <w:r w:rsidR="002C3299">
        <w:rPr>
          <w:color w:val="333333"/>
          <w:shd w:val="clear" w:color="auto" w:fill="FFFFFF"/>
        </w:rPr>
        <w:t xml:space="preserve"> и регистрации </w:t>
      </w:r>
      <w:r w:rsidR="002C3299" w:rsidRPr="00053AC5">
        <w:rPr>
          <w:color w:val="333333"/>
          <w:shd w:val="clear" w:color="auto" w:fill="FFFFFF"/>
        </w:rPr>
        <w:t xml:space="preserve"> новых ККТ</w:t>
      </w:r>
      <w:r w:rsidR="002C3299">
        <w:rPr>
          <w:color w:val="333333"/>
          <w:shd w:val="clear" w:color="auto" w:fill="FFFFFF"/>
        </w:rPr>
        <w:t>.</w:t>
      </w:r>
    </w:p>
    <w:p w:rsidR="002C3299" w:rsidRPr="00B54A10" w:rsidRDefault="002C3299" w:rsidP="000A40B4">
      <w:pPr>
        <w:pStyle w:val="a6"/>
        <w:spacing w:after="0"/>
        <w:ind w:firstLine="709"/>
        <w:jc w:val="both"/>
      </w:pPr>
      <w:r>
        <w:t xml:space="preserve">- </w:t>
      </w:r>
      <w:r w:rsidRPr="00B54A10">
        <w:t>фондом мик</w:t>
      </w:r>
      <w:r>
        <w:t xml:space="preserve">рофинансирования предоставлены 8 – </w:t>
      </w:r>
      <w:r w:rsidR="009A4ED5">
        <w:t>м</w:t>
      </w:r>
      <w:r>
        <w:t>и субъектам микрозаймы на сумму 6,3</w:t>
      </w:r>
      <w:r w:rsidRPr="00B54A10">
        <w:t xml:space="preserve"> млн. руб. (ООО «</w:t>
      </w:r>
      <w:r>
        <w:t>Лотос</w:t>
      </w:r>
      <w:r w:rsidRPr="00B54A10">
        <w:t xml:space="preserve">», </w:t>
      </w:r>
      <w:r>
        <w:t>ИП Кривоногов А.</w:t>
      </w:r>
      <w:r w:rsidR="00237E80">
        <w:t xml:space="preserve"> </w:t>
      </w:r>
      <w:r>
        <w:t>П</w:t>
      </w:r>
      <w:r w:rsidR="00237E80">
        <w:t>.</w:t>
      </w:r>
      <w:r w:rsidRPr="00B54A10">
        <w:t xml:space="preserve">, </w:t>
      </w:r>
      <w:r>
        <w:t>ИП Череватенко И.Г.</w:t>
      </w:r>
      <w:r w:rsidRPr="00B54A10">
        <w:t>, ООО «</w:t>
      </w:r>
      <w:r>
        <w:t>ПСК «Курганстройсети</w:t>
      </w:r>
      <w:r w:rsidRPr="00B54A10">
        <w:t xml:space="preserve">», ИП </w:t>
      </w:r>
      <w:r>
        <w:t>Пономарева Н.Н.</w:t>
      </w:r>
      <w:r w:rsidRPr="00B54A10">
        <w:t>,</w:t>
      </w:r>
      <w:r>
        <w:t xml:space="preserve"> ИП Глава КФХ Ашихин И.П., ИП Заев С.Н., ООО «СпортАктив»</w:t>
      </w:r>
      <w:r w:rsidRPr="00B54A10">
        <w:t>);</w:t>
      </w:r>
    </w:p>
    <w:p w:rsidR="002C3299" w:rsidRDefault="002C3299" w:rsidP="000A40B4">
      <w:pPr>
        <w:pStyle w:val="a6"/>
        <w:spacing w:after="0"/>
        <w:ind w:firstLine="709"/>
        <w:jc w:val="both"/>
      </w:pPr>
      <w:r>
        <w:t>-</w:t>
      </w:r>
      <w:r w:rsidR="000A40B4">
        <w:t xml:space="preserve"> </w:t>
      </w:r>
      <w:r>
        <w:t xml:space="preserve">предоставлены </w:t>
      </w:r>
      <w:r w:rsidRPr="00B54A10">
        <w:t xml:space="preserve"> </w:t>
      </w:r>
      <w:r>
        <w:t xml:space="preserve">в аренду и проданы </w:t>
      </w:r>
      <w:r w:rsidRPr="00B54A10">
        <w:t xml:space="preserve">в собственность </w:t>
      </w:r>
      <w:r>
        <w:t>земельные участки площадью – 34,4</w:t>
      </w:r>
      <w:r w:rsidR="0036400D">
        <w:t xml:space="preserve"> </w:t>
      </w:r>
      <w:r>
        <w:t>га.</w:t>
      </w:r>
    </w:p>
    <w:p w:rsidR="002C3299" w:rsidRDefault="000A40B4" w:rsidP="000A40B4">
      <w:pPr>
        <w:pStyle w:val="a6"/>
        <w:spacing w:after="0"/>
        <w:ind w:firstLine="709"/>
        <w:jc w:val="both"/>
        <w:rPr>
          <w:color w:val="000000"/>
        </w:rPr>
      </w:pPr>
      <w:r>
        <w:t xml:space="preserve">- </w:t>
      </w:r>
      <w:r w:rsidR="002C3299">
        <w:t xml:space="preserve">в </w:t>
      </w:r>
      <w:r w:rsidR="002C3299" w:rsidRPr="00511943">
        <w:t>районный информационно</w:t>
      </w:r>
      <w:r w:rsidR="0036400D">
        <w:t xml:space="preserve"> </w:t>
      </w:r>
      <w:r w:rsidR="002C3299" w:rsidRPr="00511943">
        <w:t>-</w:t>
      </w:r>
      <w:r w:rsidR="0036400D">
        <w:t xml:space="preserve"> </w:t>
      </w:r>
      <w:r w:rsidR="002C3299" w:rsidRPr="00511943">
        <w:t>консультационный центр поддержки предпринимате</w:t>
      </w:r>
      <w:r w:rsidR="002C3299">
        <w:t>льства в течени</w:t>
      </w:r>
      <w:r w:rsidR="0036400D">
        <w:t>е</w:t>
      </w:r>
      <w:r w:rsidR="002C3299">
        <w:t xml:space="preserve">  2017 года обратилось 79 человек</w:t>
      </w:r>
      <w:r w:rsidR="0036400D">
        <w:t>,</w:t>
      </w:r>
      <w:r w:rsidR="002C3299">
        <w:t xml:space="preserve"> </w:t>
      </w:r>
      <w:r w:rsidR="002C3299" w:rsidRPr="00511943">
        <w:t>все они получили необходимую</w:t>
      </w:r>
      <w:r w:rsidR="002C3299" w:rsidRPr="00511943">
        <w:rPr>
          <w:color w:val="943634" w:themeColor="accent2" w:themeShade="BF"/>
        </w:rPr>
        <w:t xml:space="preserve"> </w:t>
      </w:r>
      <w:r w:rsidR="002C3299" w:rsidRPr="00511943">
        <w:t>консультационную и практическую</w:t>
      </w:r>
      <w:r w:rsidR="002C3299" w:rsidRPr="00511943">
        <w:rPr>
          <w:color w:val="000000"/>
        </w:rPr>
        <w:t xml:space="preserve"> помощь.</w:t>
      </w:r>
    </w:p>
    <w:p w:rsidR="002C3299" w:rsidRDefault="000A40B4" w:rsidP="000A40B4">
      <w:pPr>
        <w:pStyle w:val="a6"/>
        <w:spacing w:after="0"/>
        <w:ind w:firstLine="709"/>
        <w:jc w:val="both"/>
      </w:pPr>
      <w:r>
        <w:rPr>
          <w:color w:val="000000"/>
        </w:rPr>
        <w:t>-</w:t>
      </w:r>
      <w:r>
        <w:t xml:space="preserve">  </w:t>
      </w:r>
      <w:r w:rsidR="002C3299">
        <w:t xml:space="preserve">в </w:t>
      </w:r>
      <w:r w:rsidR="002C3299" w:rsidRPr="00B54A10">
        <w:t>сфере малого</w:t>
      </w:r>
      <w:r w:rsidR="002C3299">
        <w:t xml:space="preserve"> предпринимательства создано </w:t>
      </w:r>
      <w:r w:rsidR="002C3299" w:rsidRPr="006F69F8">
        <w:rPr>
          <w:color w:val="000000" w:themeColor="text1"/>
        </w:rPr>
        <w:t>233</w:t>
      </w:r>
      <w:r w:rsidR="002C3299" w:rsidRPr="00E21AB2">
        <w:rPr>
          <w:color w:val="FF0000"/>
        </w:rPr>
        <w:t xml:space="preserve"> </w:t>
      </w:r>
      <w:r w:rsidR="002C3299">
        <w:t>новых рабочих мест</w:t>
      </w:r>
      <w:r w:rsidR="007616F0">
        <w:t>а</w:t>
      </w:r>
      <w:r w:rsidR="002C3299">
        <w:t xml:space="preserve"> и легализовано </w:t>
      </w:r>
      <w:r w:rsidR="002C3299" w:rsidRPr="006F69F8">
        <w:rPr>
          <w:color w:val="000000" w:themeColor="text1"/>
        </w:rPr>
        <w:t xml:space="preserve">271 </w:t>
      </w:r>
      <w:r w:rsidR="009F608F">
        <w:rPr>
          <w:color w:val="000000" w:themeColor="text1"/>
        </w:rPr>
        <w:t>работников</w:t>
      </w:r>
      <w:r w:rsidR="002C3299" w:rsidRPr="00EC2700">
        <w:t>;</w:t>
      </w:r>
    </w:p>
    <w:p w:rsidR="002C3299" w:rsidRDefault="00FE316E" w:rsidP="00FE316E">
      <w:pPr>
        <w:pStyle w:val="a6"/>
        <w:spacing w:after="0"/>
        <w:ind w:firstLine="709"/>
        <w:jc w:val="both"/>
      </w:pPr>
      <w:r>
        <w:t xml:space="preserve">-  </w:t>
      </w:r>
      <w:r w:rsidR="002C3299">
        <w:t>15</w:t>
      </w:r>
      <w:r w:rsidR="002C3299" w:rsidRPr="00B54A10">
        <w:t xml:space="preserve"> человек прошли обучение</w:t>
      </w:r>
      <w:r w:rsidR="009A4ED5">
        <w:t xml:space="preserve"> </w:t>
      </w:r>
      <w:r w:rsidR="002C3299" w:rsidRPr="00B54A10">
        <w:t xml:space="preserve"> по курсу «Шко</w:t>
      </w:r>
      <w:r w:rsidR="002C3299">
        <w:t>ла начинающего предпринимателя»</w:t>
      </w:r>
      <w:r w:rsidR="002C3299" w:rsidRPr="000D4E3C">
        <w:t>;</w:t>
      </w:r>
    </w:p>
    <w:p w:rsidR="002C3299" w:rsidRPr="008C1D11" w:rsidRDefault="00FE316E" w:rsidP="00FE316E">
      <w:pPr>
        <w:pStyle w:val="a6"/>
        <w:spacing w:after="0"/>
        <w:ind w:firstLine="709"/>
        <w:jc w:val="both"/>
      </w:pPr>
      <w:r>
        <w:t xml:space="preserve">-    </w:t>
      </w:r>
      <w:r w:rsidR="002C3299">
        <w:t>проведено 12</w:t>
      </w:r>
      <w:r w:rsidR="002C3299" w:rsidRPr="008C1D11">
        <w:t xml:space="preserve"> заседаний </w:t>
      </w:r>
      <w:r w:rsidR="002C3299">
        <w:t xml:space="preserve">антикризисного </w:t>
      </w:r>
      <w:r w:rsidR="002C3299" w:rsidRPr="008C1D11">
        <w:t>штаба с рассмотрением проблемных вопросов  по легализации заработной платы и своевременной уплате налогов в бюджет.</w:t>
      </w:r>
    </w:p>
    <w:p w:rsidR="002C3299" w:rsidRDefault="002C3299" w:rsidP="002C3299">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r w:rsidRPr="000E7027">
        <w:rPr>
          <w:rFonts w:ascii="Times New Roman" w:eastAsia="Times New Roman" w:hAnsi="Times New Roman" w:cs="Times New Roman"/>
          <w:color w:val="000000" w:themeColor="text1"/>
          <w:sz w:val="24"/>
          <w:szCs w:val="24"/>
        </w:rPr>
        <w:t xml:space="preserve">Для повышения информированности населения Кетовского района на официальном сайте Администрации Кетовского района систематически обновляется </w:t>
      </w:r>
      <w:r w:rsidRPr="000E7027">
        <w:rPr>
          <w:rFonts w:ascii="Times New Roman" w:eastAsia="Times New Roman" w:hAnsi="Times New Roman" w:cs="Times New Roman"/>
          <w:color w:val="000000" w:themeColor="text1"/>
          <w:sz w:val="24"/>
          <w:szCs w:val="24"/>
        </w:rPr>
        <w:lastRenderedPageBreak/>
        <w:t>информация о мероприятиях</w:t>
      </w:r>
      <w:r>
        <w:rPr>
          <w:rFonts w:ascii="Times New Roman" w:eastAsia="Times New Roman" w:hAnsi="Times New Roman" w:cs="Times New Roman"/>
          <w:color w:val="000000" w:themeColor="text1"/>
          <w:sz w:val="24"/>
          <w:szCs w:val="24"/>
        </w:rPr>
        <w:t xml:space="preserve"> в сфере</w:t>
      </w:r>
      <w:r w:rsidRPr="000E7027">
        <w:rPr>
          <w:rFonts w:ascii="Times New Roman" w:eastAsia="Times New Roman" w:hAnsi="Times New Roman" w:cs="Times New Roman"/>
          <w:color w:val="000000" w:themeColor="text1"/>
          <w:sz w:val="24"/>
          <w:szCs w:val="24"/>
        </w:rPr>
        <w:t xml:space="preserve"> развития и поддержки малого и среднего предпринимательства.</w:t>
      </w:r>
    </w:p>
    <w:p w:rsidR="009A7FDA" w:rsidRDefault="009A7FDA" w:rsidP="002C3299">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p>
    <w:p w:rsidR="001C19F6" w:rsidRDefault="00EA7AF3" w:rsidP="00002E67">
      <w:pPr>
        <w:pStyle w:val="af5"/>
        <w:ind w:firstLine="709"/>
        <w:jc w:val="both"/>
        <w:rPr>
          <w:rFonts w:ascii="Times New Roman" w:hAnsi="Times New Roman" w:cs="Times New Roman"/>
          <w:sz w:val="24"/>
          <w:szCs w:val="24"/>
          <w:shd w:val="clear" w:color="auto" w:fill="FFFFFF"/>
        </w:rPr>
      </w:pPr>
      <w:r w:rsidRPr="00E651B3">
        <w:rPr>
          <w:rFonts w:ascii="Times New Roman" w:hAnsi="Times New Roman" w:cs="Times New Roman"/>
          <w:b/>
          <w:sz w:val="24"/>
          <w:szCs w:val="24"/>
        </w:rPr>
        <w:t>Жилищно</w:t>
      </w:r>
      <w:r w:rsidR="007304B7" w:rsidRPr="00E651B3">
        <w:rPr>
          <w:rFonts w:ascii="Times New Roman" w:hAnsi="Times New Roman" w:cs="Times New Roman"/>
          <w:b/>
          <w:sz w:val="24"/>
          <w:szCs w:val="24"/>
        </w:rPr>
        <w:t xml:space="preserve"> </w:t>
      </w:r>
      <w:r w:rsidRPr="00E651B3">
        <w:rPr>
          <w:rFonts w:ascii="Times New Roman" w:hAnsi="Times New Roman" w:cs="Times New Roman"/>
          <w:b/>
          <w:sz w:val="24"/>
          <w:szCs w:val="24"/>
        </w:rPr>
        <w:t>-</w:t>
      </w:r>
      <w:r w:rsidR="007304B7" w:rsidRPr="00E651B3">
        <w:rPr>
          <w:rFonts w:ascii="Times New Roman" w:hAnsi="Times New Roman" w:cs="Times New Roman"/>
          <w:b/>
          <w:sz w:val="24"/>
          <w:szCs w:val="24"/>
        </w:rPr>
        <w:t xml:space="preserve"> </w:t>
      </w:r>
      <w:r w:rsidRPr="00E651B3">
        <w:rPr>
          <w:rFonts w:ascii="Times New Roman" w:hAnsi="Times New Roman" w:cs="Times New Roman"/>
          <w:b/>
          <w:sz w:val="24"/>
          <w:szCs w:val="24"/>
        </w:rPr>
        <w:t>коммунальное хозяйство.</w:t>
      </w:r>
      <w:r w:rsidR="00011C86" w:rsidRPr="00E651B3">
        <w:rPr>
          <w:rFonts w:ascii="Times New Roman" w:hAnsi="Times New Roman" w:cs="Times New Roman"/>
          <w:sz w:val="24"/>
          <w:szCs w:val="24"/>
          <w:shd w:val="clear" w:color="auto" w:fill="FFFFFF"/>
        </w:rPr>
        <w:t xml:space="preserve"> </w:t>
      </w:r>
    </w:p>
    <w:p w:rsidR="00002E67" w:rsidRPr="00E651B3" w:rsidRDefault="00011C86" w:rsidP="00002E67">
      <w:pPr>
        <w:pStyle w:val="af5"/>
        <w:ind w:firstLine="709"/>
        <w:jc w:val="both"/>
        <w:rPr>
          <w:rFonts w:ascii="Times New Roman" w:hAnsi="Times New Roman" w:cs="Times New Roman"/>
          <w:sz w:val="24"/>
          <w:szCs w:val="24"/>
        </w:rPr>
      </w:pPr>
      <w:r w:rsidRPr="00E651B3">
        <w:rPr>
          <w:rFonts w:ascii="Times New Roman" w:hAnsi="Times New Roman" w:cs="Times New Roman"/>
          <w:sz w:val="24"/>
          <w:szCs w:val="24"/>
          <w:shd w:val="clear" w:color="auto" w:fill="FFFFFF"/>
        </w:rPr>
        <w:t xml:space="preserve"> </w:t>
      </w:r>
      <w:r w:rsidR="00002E67" w:rsidRPr="00E651B3">
        <w:rPr>
          <w:rFonts w:ascii="Times New Roman" w:hAnsi="Times New Roman" w:cs="Times New Roman"/>
          <w:sz w:val="24"/>
          <w:szCs w:val="24"/>
        </w:rPr>
        <w:t>Жителями района получено 60 ипотечных кредита на приобретение и строительство жилья. Для обеспечения жильем детей</w:t>
      </w:r>
      <w:r w:rsidR="008A4D41" w:rsidRPr="00E651B3">
        <w:rPr>
          <w:rFonts w:ascii="Times New Roman" w:hAnsi="Times New Roman" w:cs="Times New Roman"/>
          <w:sz w:val="24"/>
          <w:szCs w:val="24"/>
        </w:rPr>
        <w:t xml:space="preserve"> </w:t>
      </w:r>
      <w:r w:rsidR="00002E67" w:rsidRPr="00E651B3">
        <w:rPr>
          <w:rFonts w:ascii="Times New Roman" w:hAnsi="Times New Roman" w:cs="Times New Roman"/>
          <w:sz w:val="24"/>
          <w:szCs w:val="24"/>
        </w:rPr>
        <w:t>-</w:t>
      </w:r>
      <w:r w:rsidR="008A4D41" w:rsidRPr="00E651B3">
        <w:rPr>
          <w:rFonts w:ascii="Times New Roman" w:hAnsi="Times New Roman" w:cs="Times New Roman"/>
          <w:sz w:val="24"/>
          <w:szCs w:val="24"/>
        </w:rPr>
        <w:t xml:space="preserve"> </w:t>
      </w:r>
      <w:r w:rsidR="00002E67" w:rsidRPr="00E651B3">
        <w:rPr>
          <w:rFonts w:ascii="Times New Roman" w:hAnsi="Times New Roman" w:cs="Times New Roman"/>
          <w:sz w:val="24"/>
          <w:szCs w:val="24"/>
        </w:rPr>
        <w:t xml:space="preserve">сирот в текущем году предоставлено 64 квартиры на сумму более 60 млн. руб.   </w:t>
      </w:r>
    </w:p>
    <w:p w:rsidR="005219A1" w:rsidRDefault="00002E67" w:rsidP="00002E67">
      <w:pPr>
        <w:spacing w:after="0" w:line="240" w:lineRule="auto"/>
        <w:ind w:firstLine="709"/>
        <w:jc w:val="both"/>
        <w:rPr>
          <w:rFonts w:ascii="Times New Roman" w:hAnsi="Times New Roman" w:cs="Times New Roman"/>
          <w:sz w:val="24"/>
          <w:szCs w:val="24"/>
        </w:rPr>
      </w:pPr>
      <w:r w:rsidRPr="00002E67">
        <w:rPr>
          <w:rFonts w:ascii="Times New Roman" w:hAnsi="Times New Roman" w:cs="Times New Roman"/>
          <w:sz w:val="24"/>
          <w:szCs w:val="24"/>
        </w:rPr>
        <w:t>Под</w:t>
      </w:r>
      <w:r w:rsidR="008A4D41">
        <w:rPr>
          <w:rFonts w:ascii="Times New Roman" w:hAnsi="Times New Roman" w:cs="Times New Roman"/>
          <w:sz w:val="24"/>
          <w:szCs w:val="24"/>
        </w:rPr>
        <w:t>готовлено</w:t>
      </w:r>
      <w:r w:rsidR="005219A1">
        <w:rPr>
          <w:rFonts w:ascii="Times New Roman" w:hAnsi="Times New Roman" w:cs="Times New Roman"/>
          <w:sz w:val="24"/>
          <w:szCs w:val="24"/>
        </w:rPr>
        <w:t xml:space="preserve"> к отопительному сезону </w:t>
      </w:r>
      <w:r w:rsidR="008A4D41">
        <w:rPr>
          <w:rFonts w:ascii="Times New Roman" w:hAnsi="Times New Roman" w:cs="Times New Roman"/>
          <w:sz w:val="24"/>
          <w:szCs w:val="24"/>
        </w:rPr>
        <w:t xml:space="preserve"> 67 котельных, 72,4 км</w:t>
      </w:r>
      <w:r w:rsidR="0088435B">
        <w:rPr>
          <w:rFonts w:ascii="Times New Roman" w:hAnsi="Times New Roman" w:cs="Times New Roman"/>
          <w:sz w:val="24"/>
          <w:szCs w:val="24"/>
        </w:rPr>
        <w:t xml:space="preserve"> тепловых сетей, 80,3 км и 19,6 км </w:t>
      </w:r>
      <w:r w:rsidRPr="00002E67">
        <w:rPr>
          <w:rFonts w:ascii="Times New Roman" w:hAnsi="Times New Roman" w:cs="Times New Roman"/>
          <w:sz w:val="24"/>
          <w:szCs w:val="24"/>
        </w:rPr>
        <w:t>водопроводных и канализационных сетей, соответственно</w:t>
      </w:r>
      <w:r w:rsidR="005219A1">
        <w:rPr>
          <w:rFonts w:ascii="Times New Roman" w:hAnsi="Times New Roman" w:cs="Times New Roman"/>
          <w:sz w:val="24"/>
          <w:szCs w:val="24"/>
        </w:rPr>
        <w:t>, инвестировано – 13,1 млн. руб.</w:t>
      </w:r>
      <w:r w:rsidRPr="00002E67">
        <w:rPr>
          <w:rFonts w:ascii="Times New Roman" w:hAnsi="Times New Roman" w:cs="Times New Roman"/>
          <w:sz w:val="24"/>
          <w:szCs w:val="24"/>
        </w:rPr>
        <w:t xml:space="preserve"> Районом получен паспорт готовности от 20 октября 2017 года. </w:t>
      </w:r>
    </w:p>
    <w:p w:rsidR="00002E67" w:rsidRPr="00002E67" w:rsidRDefault="00002E67" w:rsidP="00002E67">
      <w:pPr>
        <w:spacing w:after="0" w:line="240" w:lineRule="auto"/>
        <w:ind w:firstLine="709"/>
        <w:jc w:val="both"/>
        <w:rPr>
          <w:rFonts w:ascii="Times New Roman" w:hAnsi="Times New Roman" w:cs="Times New Roman"/>
          <w:sz w:val="24"/>
          <w:szCs w:val="24"/>
        </w:rPr>
      </w:pPr>
      <w:r w:rsidRPr="00002E67">
        <w:rPr>
          <w:rFonts w:ascii="Times New Roman" w:hAnsi="Times New Roman" w:cs="Times New Roman"/>
          <w:sz w:val="24"/>
          <w:szCs w:val="24"/>
        </w:rPr>
        <w:t>В рамках инвестиционной программы Кетовского района в 2017 году завершено строительство и перевод 3 котельных на природный газ в п. Введенское и п. Старый Просвет. Построена дополнительная точка приема жидких бытовых отходов в с. Новая Сидоровка. Общий объем инвестиций в 2017 году составил более 13 млн. руб.</w:t>
      </w:r>
    </w:p>
    <w:p w:rsidR="00002E67" w:rsidRPr="00002E67" w:rsidRDefault="00002E67" w:rsidP="00002E67">
      <w:pPr>
        <w:pStyle w:val="af5"/>
        <w:ind w:firstLine="709"/>
        <w:jc w:val="both"/>
        <w:rPr>
          <w:rFonts w:ascii="Times New Roman" w:hAnsi="Times New Roman" w:cs="Times New Roman"/>
          <w:sz w:val="24"/>
          <w:szCs w:val="24"/>
        </w:rPr>
      </w:pPr>
      <w:r w:rsidRPr="00002E67">
        <w:rPr>
          <w:rFonts w:ascii="Times New Roman" w:hAnsi="Times New Roman" w:cs="Times New Roman"/>
          <w:sz w:val="24"/>
          <w:szCs w:val="24"/>
        </w:rPr>
        <w:t xml:space="preserve">Завершено строительство водопровода в с. Кетово </w:t>
      </w:r>
      <w:r w:rsidR="00210C0F">
        <w:rPr>
          <w:rFonts w:ascii="Times New Roman" w:hAnsi="Times New Roman" w:cs="Times New Roman"/>
          <w:color w:val="000000"/>
          <w:sz w:val="24"/>
          <w:szCs w:val="24"/>
        </w:rPr>
        <w:t>(</w:t>
      </w:r>
      <w:r w:rsidRPr="00002E67">
        <w:rPr>
          <w:rFonts w:ascii="Times New Roman" w:hAnsi="Times New Roman" w:cs="Times New Roman"/>
          <w:color w:val="000000"/>
          <w:sz w:val="24"/>
          <w:szCs w:val="24"/>
        </w:rPr>
        <w:t xml:space="preserve">общая протяжённость - 40 км., стоимость </w:t>
      </w:r>
      <w:r w:rsidR="00D76968">
        <w:rPr>
          <w:rFonts w:ascii="Times New Roman" w:hAnsi="Times New Roman" w:cs="Times New Roman"/>
          <w:color w:val="000000"/>
          <w:sz w:val="24"/>
          <w:szCs w:val="24"/>
        </w:rPr>
        <w:t>- 142,6 млн. руб.), за 2017 год</w:t>
      </w:r>
      <w:r w:rsidRPr="00002E67">
        <w:rPr>
          <w:rFonts w:ascii="Times New Roman" w:hAnsi="Times New Roman" w:cs="Times New Roman"/>
          <w:color w:val="000000"/>
          <w:sz w:val="24"/>
          <w:szCs w:val="24"/>
        </w:rPr>
        <w:t xml:space="preserve">, фактически освоено  по соглашению 2017 года 60,3 млн. руб. </w:t>
      </w:r>
    </w:p>
    <w:p w:rsidR="00002E67" w:rsidRPr="00002E67" w:rsidRDefault="00002E67" w:rsidP="00C22BD7">
      <w:pPr>
        <w:spacing w:after="0" w:line="240" w:lineRule="auto"/>
        <w:ind w:firstLine="709"/>
        <w:jc w:val="both"/>
        <w:rPr>
          <w:rFonts w:ascii="Times New Roman" w:hAnsi="Times New Roman" w:cs="Times New Roman"/>
          <w:sz w:val="24"/>
          <w:szCs w:val="24"/>
        </w:rPr>
      </w:pPr>
      <w:r w:rsidRPr="00002E67">
        <w:rPr>
          <w:rFonts w:ascii="Times New Roman" w:hAnsi="Times New Roman" w:cs="Times New Roman"/>
          <w:sz w:val="24"/>
          <w:szCs w:val="24"/>
        </w:rPr>
        <w:t xml:space="preserve">Ведутся работы по газификации населённых пунктов. На 31 декабря 2017 года  газифицировано 15009 абонентов. Увеличение за год на 779 абонентов. </w:t>
      </w:r>
    </w:p>
    <w:p w:rsidR="00002E67" w:rsidRPr="00002E67" w:rsidRDefault="00002E67" w:rsidP="00002E67">
      <w:pPr>
        <w:spacing w:after="0" w:line="240" w:lineRule="auto"/>
        <w:ind w:firstLine="709"/>
        <w:jc w:val="both"/>
        <w:rPr>
          <w:rFonts w:ascii="Times New Roman" w:hAnsi="Times New Roman" w:cs="Times New Roman"/>
          <w:sz w:val="24"/>
          <w:szCs w:val="24"/>
        </w:rPr>
      </w:pPr>
      <w:r w:rsidRPr="00002E67">
        <w:rPr>
          <w:rFonts w:ascii="Times New Roman" w:hAnsi="Times New Roman" w:cs="Times New Roman"/>
          <w:sz w:val="24"/>
          <w:szCs w:val="24"/>
        </w:rPr>
        <w:t>В рамках программы энергосбережения в муниципальных учреждениях планируется установить 12 тепловых счетчиков на общую сумму по контрактам 2828,8 тыс.</w:t>
      </w:r>
      <w:r w:rsidR="00F52194">
        <w:rPr>
          <w:rFonts w:ascii="Times New Roman" w:hAnsi="Times New Roman" w:cs="Times New Roman"/>
          <w:sz w:val="24"/>
          <w:szCs w:val="24"/>
        </w:rPr>
        <w:t xml:space="preserve"> </w:t>
      </w:r>
      <w:r w:rsidRPr="00002E67">
        <w:rPr>
          <w:rFonts w:ascii="Times New Roman" w:hAnsi="Times New Roman" w:cs="Times New Roman"/>
          <w:sz w:val="24"/>
          <w:szCs w:val="24"/>
        </w:rPr>
        <w:t>руб. На 31 декабря 2017 установлено 4 прибора учета теплоэнергии на сумме 800 тыс. руб.</w:t>
      </w:r>
    </w:p>
    <w:p w:rsidR="00002E67" w:rsidRPr="00002E67" w:rsidRDefault="00002E67" w:rsidP="00002E67">
      <w:pPr>
        <w:spacing w:after="0" w:line="240" w:lineRule="auto"/>
        <w:ind w:firstLine="709"/>
        <w:jc w:val="both"/>
        <w:rPr>
          <w:rFonts w:ascii="Times New Roman" w:hAnsi="Times New Roman" w:cs="Times New Roman"/>
          <w:sz w:val="24"/>
          <w:szCs w:val="24"/>
        </w:rPr>
      </w:pPr>
      <w:r w:rsidRPr="00002E67">
        <w:rPr>
          <w:rFonts w:ascii="Times New Roman" w:hAnsi="Times New Roman" w:cs="Times New Roman"/>
          <w:sz w:val="24"/>
          <w:szCs w:val="24"/>
        </w:rPr>
        <w:t xml:space="preserve">В рамках реализации мероприятий программы </w:t>
      </w:r>
      <w:r w:rsidR="00044F50">
        <w:rPr>
          <w:rFonts w:ascii="Times New Roman" w:hAnsi="Times New Roman" w:cs="Times New Roman"/>
          <w:sz w:val="24"/>
          <w:szCs w:val="24"/>
        </w:rPr>
        <w:t>«Ч</w:t>
      </w:r>
      <w:r w:rsidRPr="00002E67">
        <w:rPr>
          <w:rFonts w:ascii="Times New Roman" w:hAnsi="Times New Roman" w:cs="Times New Roman"/>
          <w:sz w:val="24"/>
          <w:szCs w:val="24"/>
        </w:rPr>
        <w:t>истая вода</w:t>
      </w:r>
      <w:r w:rsidR="00044F50">
        <w:rPr>
          <w:rFonts w:ascii="Times New Roman" w:hAnsi="Times New Roman" w:cs="Times New Roman"/>
          <w:sz w:val="24"/>
          <w:szCs w:val="24"/>
        </w:rPr>
        <w:t>»</w:t>
      </w:r>
      <w:r w:rsidRPr="00002E67">
        <w:rPr>
          <w:rFonts w:ascii="Times New Roman" w:hAnsi="Times New Roman" w:cs="Times New Roman"/>
          <w:sz w:val="24"/>
          <w:szCs w:val="24"/>
        </w:rPr>
        <w:t xml:space="preserve"> завершены работы по обустройству 4 скважин в школах и детских садах, а также  устройство 2 скважин, водопровода и перевооружение станции забора воды в с. Иковка, сумма инвестиций более 3,8 млн. руб.</w:t>
      </w:r>
    </w:p>
    <w:p w:rsidR="00002E67" w:rsidRPr="00002E67" w:rsidRDefault="00002E67" w:rsidP="00002E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2E67">
        <w:rPr>
          <w:rFonts w:ascii="Times New Roman" w:eastAsia="Calibri" w:hAnsi="Times New Roman" w:cs="Times New Roman"/>
          <w:sz w:val="24"/>
          <w:szCs w:val="24"/>
        </w:rPr>
        <w:t>Завершены работы по реализации краткосрочного плана на 2017 год, предусматривающего проведение капитального ремонта многоквартирных домов на территории Кетовского района. В 34 многоквартирных дома</w:t>
      </w:r>
      <w:r w:rsidR="00F52194">
        <w:rPr>
          <w:rFonts w:ascii="Times New Roman" w:eastAsia="Calibri" w:hAnsi="Times New Roman" w:cs="Times New Roman"/>
          <w:sz w:val="24"/>
          <w:szCs w:val="24"/>
        </w:rPr>
        <w:t>х</w:t>
      </w:r>
      <w:r w:rsidRPr="00002E67">
        <w:rPr>
          <w:rFonts w:ascii="Times New Roman" w:eastAsia="Calibri" w:hAnsi="Times New Roman" w:cs="Times New Roman"/>
          <w:sz w:val="24"/>
          <w:szCs w:val="24"/>
        </w:rPr>
        <w:t xml:space="preserve"> проведены работы по капитальному ремонту. Освоено 24,3 млн. рублей.  </w:t>
      </w:r>
    </w:p>
    <w:p w:rsidR="00002E67" w:rsidRPr="00002E67" w:rsidRDefault="00002E67" w:rsidP="00002E6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02E67">
        <w:rPr>
          <w:rFonts w:ascii="Times New Roman" w:hAnsi="Times New Roman" w:cs="Times New Roman"/>
          <w:sz w:val="24"/>
          <w:szCs w:val="24"/>
        </w:rPr>
        <w:t xml:space="preserve">Завершены мероприятия в рамках приоритетного проекта «Формирование современной городской среды» на территории Кетовского района в 2017 году. Всего в рамках данной программы благоустроено 3 дворовых территории и муниципальная общественная территория (дворовые территории </w:t>
      </w:r>
      <w:r w:rsidR="00FB285E">
        <w:rPr>
          <w:rFonts w:ascii="Times New Roman" w:hAnsi="Times New Roman" w:cs="Times New Roman"/>
          <w:sz w:val="24"/>
          <w:szCs w:val="24"/>
        </w:rPr>
        <w:t xml:space="preserve">с. </w:t>
      </w:r>
      <w:r w:rsidRPr="00002E67">
        <w:rPr>
          <w:rFonts w:ascii="Times New Roman" w:hAnsi="Times New Roman" w:cs="Times New Roman"/>
          <w:sz w:val="24"/>
          <w:szCs w:val="24"/>
        </w:rPr>
        <w:t xml:space="preserve">Новая Сидоровка, </w:t>
      </w:r>
      <w:r w:rsidR="00FB285E">
        <w:rPr>
          <w:rFonts w:ascii="Times New Roman" w:hAnsi="Times New Roman" w:cs="Times New Roman"/>
          <w:sz w:val="24"/>
          <w:szCs w:val="24"/>
        </w:rPr>
        <w:t xml:space="preserve">с. </w:t>
      </w:r>
      <w:r w:rsidRPr="00002E67">
        <w:rPr>
          <w:rFonts w:ascii="Times New Roman" w:hAnsi="Times New Roman" w:cs="Times New Roman"/>
          <w:sz w:val="24"/>
          <w:szCs w:val="24"/>
        </w:rPr>
        <w:t xml:space="preserve">Садовое, </w:t>
      </w:r>
      <w:r w:rsidR="00FB285E">
        <w:rPr>
          <w:rFonts w:ascii="Times New Roman" w:hAnsi="Times New Roman" w:cs="Times New Roman"/>
          <w:sz w:val="24"/>
          <w:szCs w:val="24"/>
        </w:rPr>
        <w:t xml:space="preserve">с. </w:t>
      </w:r>
      <w:r w:rsidRPr="00002E67">
        <w:rPr>
          <w:rFonts w:ascii="Times New Roman" w:hAnsi="Times New Roman" w:cs="Times New Roman"/>
          <w:sz w:val="24"/>
          <w:szCs w:val="24"/>
        </w:rPr>
        <w:t xml:space="preserve">Просвет и общественная в </w:t>
      </w:r>
      <w:r w:rsidR="00FB285E">
        <w:rPr>
          <w:rFonts w:ascii="Times New Roman" w:hAnsi="Times New Roman" w:cs="Times New Roman"/>
          <w:sz w:val="24"/>
          <w:szCs w:val="24"/>
        </w:rPr>
        <w:t xml:space="preserve">с. </w:t>
      </w:r>
      <w:r w:rsidRPr="00002E67">
        <w:rPr>
          <w:rFonts w:ascii="Times New Roman" w:hAnsi="Times New Roman" w:cs="Times New Roman"/>
          <w:sz w:val="24"/>
          <w:szCs w:val="24"/>
        </w:rPr>
        <w:t>Кетово).</w:t>
      </w:r>
      <w:r w:rsidRPr="00002E67">
        <w:rPr>
          <w:rFonts w:ascii="Times New Roman" w:hAnsi="Times New Roman" w:cs="Times New Roman"/>
          <w:color w:val="000000"/>
          <w:sz w:val="24"/>
          <w:szCs w:val="24"/>
        </w:rPr>
        <w:t xml:space="preserve"> Общий объем финансирования программы с учетом бюджета Кетовского района 10,9 млн. руб.</w:t>
      </w:r>
    </w:p>
    <w:p w:rsidR="00002E67" w:rsidRPr="00002E67" w:rsidRDefault="00002E67" w:rsidP="00002E67">
      <w:pPr>
        <w:spacing w:after="0" w:line="240" w:lineRule="auto"/>
        <w:ind w:firstLine="709"/>
        <w:jc w:val="both"/>
        <w:rPr>
          <w:rFonts w:ascii="Times New Roman" w:hAnsi="Times New Roman" w:cs="Times New Roman"/>
          <w:sz w:val="24"/>
          <w:szCs w:val="24"/>
        </w:rPr>
      </w:pPr>
      <w:r w:rsidRPr="00002E67">
        <w:rPr>
          <w:rFonts w:ascii="Times New Roman" w:hAnsi="Times New Roman" w:cs="Times New Roman"/>
          <w:sz w:val="24"/>
          <w:szCs w:val="24"/>
        </w:rPr>
        <w:t>По состоянию на 31 декабря 2017 года,  в Кетовском районе имеется 128  объектов коммунальной инфраструктуры. Незарегистрированных объектов нет.</w:t>
      </w:r>
    </w:p>
    <w:p w:rsidR="00002E67" w:rsidRDefault="00002E67" w:rsidP="00002E67">
      <w:pPr>
        <w:pStyle w:val="af5"/>
        <w:ind w:firstLine="709"/>
        <w:jc w:val="both"/>
        <w:rPr>
          <w:rFonts w:ascii="Times New Roman" w:hAnsi="Times New Roman" w:cs="Times New Roman"/>
          <w:sz w:val="24"/>
          <w:szCs w:val="24"/>
        </w:rPr>
      </w:pPr>
      <w:r w:rsidRPr="00002E67">
        <w:rPr>
          <w:rFonts w:ascii="Times New Roman" w:hAnsi="Times New Roman" w:cs="Times New Roman"/>
          <w:sz w:val="24"/>
          <w:szCs w:val="24"/>
        </w:rPr>
        <w:t xml:space="preserve">В 2017 году признано аварийными 8 многоквартирных домов, в  2016 году - 6 домов, в 2014 году – 2 дома. </w:t>
      </w:r>
    </w:p>
    <w:p w:rsidR="00B874A0" w:rsidRPr="00002E67" w:rsidRDefault="00B874A0" w:rsidP="00002E67">
      <w:pPr>
        <w:pStyle w:val="af5"/>
        <w:ind w:firstLine="709"/>
        <w:jc w:val="both"/>
        <w:rPr>
          <w:rFonts w:ascii="Times New Roman" w:hAnsi="Times New Roman" w:cs="Times New Roman"/>
          <w:sz w:val="24"/>
          <w:szCs w:val="24"/>
        </w:rPr>
      </w:pPr>
    </w:p>
    <w:p w:rsidR="00F56E89" w:rsidRDefault="000C1403" w:rsidP="00002E67">
      <w:pPr>
        <w:pStyle w:val="af5"/>
        <w:ind w:firstLine="709"/>
        <w:jc w:val="both"/>
        <w:rPr>
          <w:rFonts w:ascii="Times New Roman" w:hAnsi="Times New Roman" w:cs="Times New Roman"/>
          <w:color w:val="000000" w:themeColor="text1"/>
          <w:sz w:val="24"/>
          <w:szCs w:val="24"/>
        </w:rPr>
      </w:pPr>
      <w:r w:rsidRPr="000C1403">
        <w:rPr>
          <w:rFonts w:ascii="Times New Roman" w:hAnsi="Times New Roman" w:cs="Times New Roman"/>
          <w:b/>
          <w:sz w:val="24"/>
          <w:szCs w:val="24"/>
        </w:rPr>
        <w:t>Уровень жизни</w:t>
      </w:r>
      <w:r w:rsidRPr="000C1403">
        <w:rPr>
          <w:rFonts w:ascii="Times New Roman" w:hAnsi="Times New Roman" w:cs="Times New Roman"/>
          <w:sz w:val="24"/>
          <w:szCs w:val="24"/>
        </w:rPr>
        <w:t xml:space="preserve">. </w:t>
      </w:r>
      <w:r w:rsidR="00F56E89" w:rsidRPr="000C1403">
        <w:rPr>
          <w:rFonts w:ascii="Times New Roman" w:hAnsi="Times New Roman" w:cs="Times New Roman"/>
          <w:sz w:val="24"/>
          <w:szCs w:val="24"/>
        </w:rPr>
        <w:t xml:space="preserve">Средняя начисленная заработная плата работников организаций (без субъектов малого предпринимательства) за </w:t>
      </w:r>
      <w:r w:rsidR="00F56E89">
        <w:rPr>
          <w:rFonts w:ascii="Times New Roman" w:hAnsi="Times New Roman" w:cs="Times New Roman"/>
          <w:sz w:val="24"/>
          <w:szCs w:val="24"/>
        </w:rPr>
        <w:t xml:space="preserve">январь - </w:t>
      </w:r>
      <w:r w:rsidR="000B7EAA">
        <w:rPr>
          <w:rFonts w:ascii="Times New Roman" w:hAnsi="Times New Roman" w:cs="Times New Roman"/>
          <w:sz w:val="24"/>
          <w:szCs w:val="24"/>
        </w:rPr>
        <w:t>ноябрь</w:t>
      </w:r>
      <w:r w:rsidR="00F263D0">
        <w:rPr>
          <w:rFonts w:ascii="Times New Roman" w:hAnsi="Times New Roman" w:cs="Times New Roman"/>
          <w:sz w:val="24"/>
          <w:szCs w:val="24"/>
        </w:rPr>
        <w:t xml:space="preserve"> 2017</w:t>
      </w:r>
      <w:r w:rsidR="00F56E89" w:rsidRPr="000C1403">
        <w:rPr>
          <w:rFonts w:ascii="Times New Roman" w:hAnsi="Times New Roman" w:cs="Times New Roman"/>
          <w:sz w:val="24"/>
          <w:szCs w:val="24"/>
        </w:rPr>
        <w:t xml:space="preserve"> года составила </w:t>
      </w:r>
      <w:r w:rsidR="000B7EAA">
        <w:rPr>
          <w:rFonts w:ascii="Times New Roman" w:hAnsi="Times New Roman" w:cs="Times New Roman"/>
          <w:sz w:val="24"/>
          <w:szCs w:val="24"/>
        </w:rPr>
        <w:t>22019,</w:t>
      </w:r>
      <w:r w:rsidR="000B7EAA" w:rsidRPr="000B7EAA">
        <w:rPr>
          <w:rFonts w:ascii="Times New Roman" w:hAnsi="Times New Roman" w:cs="Times New Roman"/>
          <w:sz w:val="24"/>
          <w:szCs w:val="24"/>
        </w:rPr>
        <w:t>1</w:t>
      </w:r>
      <w:r w:rsidR="000B7EAA">
        <w:rPr>
          <w:rFonts w:ascii="Times New Roman" w:hAnsi="Times New Roman" w:cs="Times New Roman"/>
          <w:sz w:val="24"/>
          <w:szCs w:val="24"/>
        </w:rPr>
        <w:t xml:space="preserve"> </w:t>
      </w:r>
      <w:r w:rsidR="00F56E89" w:rsidRPr="000B7EAA">
        <w:rPr>
          <w:rFonts w:ascii="Times New Roman" w:hAnsi="Times New Roman" w:cs="Times New Roman"/>
          <w:color w:val="000000" w:themeColor="text1"/>
          <w:sz w:val="24"/>
          <w:szCs w:val="24"/>
        </w:rPr>
        <w:t>руб</w:t>
      </w:r>
      <w:r w:rsidR="00F56E89" w:rsidRPr="000C1403">
        <w:rPr>
          <w:rFonts w:ascii="Times New Roman" w:hAnsi="Times New Roman" w:cs="Times New Roman"/>
          <w:sz w:val="24"/>
          <w:szCs w:val="24"/>
        </w:rPr>
        <w:t xml:space="preserve">. и возросла по сравнению с </w:t>
      </w:r>
      <w:r w:rsidR="00054496">
        <w:rPr>
          <w:rFonts w:ascii="Times New Roman" w:hAnsi="Times New Roman" w:cs="Times New Roman"/>
          <w:sz w:val="24"/>
          <w:szCs w:val="24"/>
        </w:rPr>
        <w:t>аналогичным периодом 2016 года</w:t>
      </w:r>
      <w:r w:rsidR="00F56E89">
        <w:rPr>
          <w:rFonts w:ascii="Times New Roman" w:hAnsi="Times New Roman" w:cs="Times New Roman"/>
          <w:sz w:val="24"/>
          <w:szCs w:val="24"/>
        </w:rPr>
        <w:t xml:space="preserve"> на </w:t>
      </w:r>
      <w:r w:rsidR="000B7EAA">
        <w:rPr>
          <w:rFonts w:ascii="Times New Roman" w:hAnsi="Times New Roman" w:cs="Times New Roman"/>
          <w:sz w:val="24"/>
          <w:szCs w:val="24"/>
        </w:rPr>
        <w:t xml:space="preserve">6,8 </w:t>
      </w:r>
      <w:r w:rsidR="00F56E89" w:rsidRPr="000C1403">
        <w:rPr>
          <w:rFonts w:ascii="Times New Roman" w:hAnsi="Times New Roman" w:cs="Times New Roman"/>
          <w:sz w:val="24"/>
          <w:szCs w:val="24"/>
        </w:rPr>
        <w:t xml:space="preserve">%. Реальная заработная плата (с учётом инфляции) </w:t>
      </w:r>
      <w:r w:rsidR="00067EF5">
        <w:rPr>
          <w:rFonts w:ascii="Times New Roman" w:hAnsi="Times New Roman" w:cs="Times New Roman"/>
          <w:sz w:val="24"/>
          <w:szCs w:val="24"/>
        </w:rPr>
        <w:t xml:space="preserve">увеличилась </w:t>
      </w:r>
      <w:r w:rsidR="00625724">
        <w:rPr>
          <w:rFonts w:ascii="Times New Roman" w:hAnsi="Times New Roman" w:cs="Times New Roman"/>
          <w:sz w:val="24"/>
          <w:szCs w:val="24"/>
        </w:rPr>
        <w:t xml:space="preserve"> </w:t>
      </w:r>
      <w:r w:rsidR="00F56E89" w:rsidRPr="000C1403">
        <w:rPr>
          <w:rFonts w:ascii="Times New Roman" w:hAnsi="Times New Roman" w:cs="Times New Roman"/>
          <w:sz w:val="24"/>
          <w:szCs w:val="24"/>
        </w:rPr>
        <w:t xml:space="preserve">на </w:t>
      </w:r>
      <w:r w:rsidR="00C02F38">
        <w:rPr>
          <w:rFonts w:ascii="Times New Roman" w:hAnsi="Times New Roman" w:cs="Times New Roman"/>
          <w:color w:val="000000" w:themeColor="text1"/>
          <w:sz w:val="24"/>
          <w:szCs w:val="24"/>
        </w:rPr>
        <w:t>2,</w:t>
      </w:r>
      <w:r w:rsidR="00EA1948">
        <w:rPr>
          <w:rFonts w:ascii="Times New Roman" w:hAnsi="Times New Roman" w:cs="Times New Roman"/>
          <w:color w:val="000000" w:themeColor="text1"/>
          <w:sz w:val="24"/>
          <w:szCs w:val="24"/>
        </w:rPr>
        <w:t>8</w:t>
      </w:r>
      <w:r w:rsidR="00A36CA4">
        <w:rPr>
          <w:rFonts w:ascii="Times New Roman" w:hAnsi="Times New Roman" w:cs="Times New Roman"/>
          <w:color w:val="000000" w:themeColor="text1"/>
          <w:sz w:val="24"/>
          <w:szCs w:val="24"/>
        </w:rPr>
        <w:t xml:space="preserve"> </w:t>
      </w:r>
      <w:r w:rsidR="00F56E89" w:rsidRPr="00AD4588">
        <w:rPr>
          <w:rFonts w:ascii="Times New Roman" w:hAnsi="Times New Roman" w:cs="Times New Roman"/>
          <w:color w:val="000000" w:themeColor="text1"/>
          <w:sz w:val="24"/>
          <w:szCs w:val="24"/>
        </w:rPr>
        <w:t>%.</w:t>
      </w:r>
    </w:p>
    <w:p w:rsidR="001C19F6" w:rsidRDefault="001C19F6" w:rsidP="00002E67">
      <w:pPr>
        <w:pStyle w:val="af5"/>
        <w:ind w:firstLine="709"/>
        <w:jc w:val="both"/>
        <w:rPr>
          <w:rFonts w:ascii="Times New Roman" w:hAnsi="Times New Roman" w:cs="Times New Roman"/>
          <w:color w:val="000000" w:themeColor="text1"/>
          <w:sz w:val="24"/>
          <w:szCs w:val="24"/>
        </w:rPr>
      </w:pPr>
    </w:p>
    <w:p w:rsidR="00E4227E" w:rsidRPr="00AD4588" w:rsidRDefault="00E4227E" w:rsidP="00002E67">
      <w:pPr>
        <w:pStyle w:val="af5"/>
        <w:ind w:firstLine="709"/>
        <w:jc w:val="both"/>
        <w:rPr>
          <w:rFonts w:ascii="Times New Roman" w:hAnsi="Times New Roman" w:cs="Times New Roman"/>
          <w:color w:val="000000" w:themeColor="text1"/>
          <w:sz w:val="24"/>
          <w:szCs w:val="24"/>
        </w:rPr>
      </w:pPr>
    </w:p>
    <w:p w:rsidR="000C1403" w:rsidRPr="002D43AA" w:rsidRDefault="000C1403" w:rsidP="00C11B8B">
      <w:pPr>
        <w:shd w:val="clear" w:color="auto" w:fill="FFFFFF"/>
        <w:spacing w:after="0" w:line="240" w:lineRule="auto"/>
        <w:ind w:firstLine="709"/>
        <w:jc w:val="center"/>
        <w:rPr>
          <w:rFonts w:ascii="Times New Roman" w:hAnsi="Times New Roman" w:cs="Times New Roman"/>
          <w:b/>
          <w:color w:val="000000" w:themeColor="text1"/>
          <w:sz w:val="24"/>
          <w:szCs w:val="24"/>
        </w:rPr>
      </w:pPr>
      <w:r w:rsidRPr="002D43AA">
        <w:rPr>
          <w:rFonts w:ascii="Times New Roman" w:hAnsi="Times New Roman" w:cs="Times New Roman"/>
          <w:b/>
          <w:color w:val="000000" w:themeColor="text1"/>
          <w:sz w:val="24"/>
          <w:szCs w:val="24"/>
        </w:rPr>
        <w:t>Темпы роста заработной платы за январь</w:t>
      </w:r>
      <w:r w:rsidR="00022227" w:rsidRPr="002D43AA">
        <w:rPr>
          <w:rFonts w:ascii="Times New Roman" w:hAnsi="Times New Roman" w:cs="Times New Roman"/>
          <w:b/>
          <w:color w:val="000000" w:themeColor="text1"/>
          <w:sz w:val="24"/>
          <w:szCs w:val="24"/>
        </w:rPr>
        <w:t xml:space="preserve"> </w:t>
      </w:r>
      <w:r w:rsidRPr="002D43AA">
        <w:rPr>
          <w:rFonts w:ascii="Times New Roman" w:hAnsi="Times New Roman" w:cs="Times New Roman"/>
          <w:b/>
          <w:color w:val="000000" w:themeColor="text1"/>
          <w:sz w:val="24"/>
          <w:szCs w:val="24"/>
        </w:rPr>
        <w:t xml:space="preserve">- </w:t>
      </w:r>
      <w:r w:rsidR="00564CEB">
        <w:rPr>
          <w:rFonts w:ascii="Times New Roman" w:hAnsi="Times New Roman" w:cs="Times New Roman"/>
          <w:b/>
          <w:color w:val="000000" w:themeColor="text1"/>
          <w:sz w:val="24"/>
          <w:szCs w:val="24"/>
        </w:rPr>
        <w:t>ноя</w:t>
      </w:r>
      <w:r w:rsidR="00082D19">
        <w:rPr>
          <w:rFonts w:ascii="Times New Roman" w:hAnsi="Times New Roman" w:cs="Times New Roman"/>
          <w:b/>
          <w:color w:val="000000" w:themeColor="text1"/>
          <w:sz w:val="24"/>
          <w:szCs w:val="24"/>
        </w:rPr>
        <w:t>б</w:t>
      </w:r>
      <w:r w:rsidR="00564CEB">
        <w:rPr>
          <w:rFonts w:ascii="Times New Roman" w:hAnsi="Times New Roman" w:cs="Times New Roman"/>
          <w:b/>
          <w:color w:val="000000" w:themeColor="text1"/>
          <w:sz w:val="24"/>
          <w:szCs w:val="24"/>
        </w:rPr>
        <w:t>рь</w:t>
      </w:r>
      <w:r w:rsidR="00054496">
        <w:rPr>
          <w:rFonts w:ascii="Times New Roman" w:hAnsi="Times New Roman" w:cs="Times New Roman"/>
          <w:b/>
          <w:color w:val="000000" w:themeColor="text1"/>
          <w:sz w:val="24"/>
          <w:szCs w:val="24"/>
        </w:rPr>
        <w:t xml:space="preserve"> 2017</w:t>
      </w:r>
      <w:r w:rsidRPr="002D43AA">
        <w:rPr>
          <w:rFonts w:ascii="Times New Roman" w:hAnsi="Times New Roman" w:cs="Times New Roman"/>
          <w:b/>
          <w:color w:val="000000" w:themeColor="text1"/>
          <w:sz w:val="24"/>
          <w:szCs w:val="24"/>
        </w:rPr>
        <w:t xml:space="preserve"> года</w:t>
      </w:r>
    </w:p>
    <w:p w:rsidR="000C1403" w:rsidRPr="002D43AA" w:rsidRDefault="000C1403" w:rsidP="007C6544">
      <w:pPr>
        <w:pStyle w:val="af5"/>
        <w:ind w:firstLine="709"/>
        <w:jc w:val="center"/>
        <w:rPr>
          <w:rFonts w:ascii="Times New Roman" w:hAnsi="Times New Roman" w:cs="Times New Roman"/>
          <w:color w:val="000000" w:themeColor="text1"/>
          <w:sz w:val="24"/>
          <w:szCs w:val="24"/>
        </w:rPr>
      </w:pPr>
      <w:r w:rsidRPr="002D43AA">
        <w:rPr>
          <w:rFonts w:ascii="Times New Roman" w:hAnsi="Times New Roman" w:cs="Times New Roman"/>
          <w:color w:val="000000" w:themeColor="text1"/>
          <w:sz w:val="24"/>
          <w:szCs w:val="24"/>
        </w:rPr>
        <w:t>(в %</w:t>
      </w:r>
      <w:r w:rsidR="00054496">
        <w:rPr>
          <w:rFonts w:ascii="Times New Roman" w:hAnsi="Times New Roman" w:cs="Times New Roman"/>
          <w:color w:val="000000" w:themeColor="text1"/>
          <w:sz w:val="24"/>
          <w:szCs w:val="24"/>
        </w:rPr>
        <w:t xml:space="preserve"> к соответствующему периоду 2016</w:t>
      </w:r>
      <w:r w:rsidRPr="002D43AA">
        <w:rPr>
          <w:rFonts w:ascii="Times New Roman" w:hAnsi="Times New Roman" w:cs="Times New Roman"/>
          <w:color w:val="000000" w:themeColor="text1"/>
          <w:sz w:val="24"/>
          <w:szCs w:val="24"/>
        </w:rPr>
        <w:t xml:space="preserve"> года)</w:t>
      </w:r>
    </w:p>
    <w:p w:rsidR="000C1403" w:rsidRPr="000C1403" w:rsidRDefault="000C1403" w:rsidP="007C6544">
      <w:pPr>
        <w:pStyle w:val="af5"/>
        <w:ind w:firstLine="709"/>
        <w:jc w:val="center"/>
        <w:rPr>
          <w:rFonts w:ascii="Times New Roman" w:hAnsi="Times New Roman" w:cs="Times New Roman"/>
          <w:sz w:val="24"/>
          <w:szCs w:val="24"/>
        </w:rPr>
      </w:pPr>
    </w:p>
    <w:p w:rsidR="000C1403" w:rsidRPr="000C1403" w:rsidRDefault="000C1403" w:rsidP="00AB6DCF">
      <w:pPr>
        <w:pStyle w:val="af5"/>
        <w:ind w:firstLine="709"/>
        <w:jc w:val="both"/>
        <w:rPr>
          <w:rFonts w:ascii="Times New Roman" w:hAnsi="Times New Roman" w:cs="Times New Roman"/>
          <w:sz w:val="24"/>
          <w:szCs w:val="24"/>
        </w:rPr>
      </w:pPr>
      <w:r w:rsidRPr="000C1403">
        <w:rPr>
          <w:rFonts w:ascii="Times New Roman" w:hAnsi="Times New Roman" w:cs="Times New Roman"/>
          <w:noProof/>
          <w:sz w:val="24"/>
          <w:szCs w:val="24"/>
        </w:rPr>
        <w:lastRenderedPageBreak/>
        <w:drawing>
          <wp:inline distT="0" distB="0" distL="0" distR="0">
            <wp:extent cx="5801305" cy="2319876"/>
            <wp:effectExtent l="19050" t="0" r="27995" b="4224"/>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1403" w:rsidRPr="000C1403" w:rsidRDefault="000C1403" w:rsidP="00AB6DCF">
      <w:pPr>
        <w:pStyle w:val="af5"/>
        <w:ind w:firstLine="709"/>
        <w:jc w:val="both"/>
        <w:rPr>
          <w:rFonts w:ascii="Times New Roman" w:hAnsi="Times New Roman" w:cs="Times New Roman"/>
          <w:sz w:val="24"/>
          <w:szCs w:val="24"/>
        </w:rPr>
      </w:pPr>
    </w:p>
    <w:p w:rsidR="005E5C06" w:rsidRDefault="005E5C06" w:rsidP="00AB6DCF">
      <w:pPr>
        <w:pStyle w:val="af5"/>
        <w:ind w:firstLine="709"/>
        <w:jc w:val="both"/>
        <w:rPr>
          <w:rFonts w:ascii="Times New Roman" w:hAnsi="Times New Roman" w:cs="Times New Roman"/>
          <w:b/>
          <w:sz w:val="24"/>
          <w:szCs w:val="24"/>
        </w:rPr>
      </w:pPr>
    </w:p>
    <w:p w:rsidR="004E1A42" w:rsidRDefault="000C1403" w:rsidP="004E1A42">
      <w:pPr>
        <w:pStyle w:val="af5"/>
        <w:ind w:firstLine="709"/>
        <w:jc w:val="both"/>
        <w:rPr>
          <w:rFonts w:ascii="Times New Roman" w:hAnsi="Times New Roman" w:cs="Times New Roman"/>
          <w:sz w:val="24"/>
          <w:szCs w:val="24"/>
        </w:rPr>
      </w:pPr>
      <w:r w:rsidRPr="00503803">
        <w:rPr>
          <w:rFonts w:ascii="Times New Roman" w:hAnsi="Times New Roman" w:cs="Times New Roman"/>
          <w:b/>
          <w:sz w:val="24"/>
          <w:szCs w:val="24"/>
        </w:rPr>
        <w:t>Демография</w:t>
      </w:r>
      <w:r w:rsidR="006D7A3C" w:rsidRPr="00503803">
        <w:rPr>
          <w:rFonts w:ascii="Times New Roman" w:hAnsi="Times New Roman" w:cs="Times New Roman"/>
          <w:b/>
          <w:sz w:val="24"/>
          <w:szCs w:val="24"/>
        </w:rPr>
        <w:t xml:space="preserve">. </w:t>
      </w:r>
      <w:r w:rsidR="004E1A42" w:rsidRPr="00503803">
        <w:rPr>
          <w:rFonts w:ascii="Times New Roman" w:hAnsi="Times New Roman" w:cs="Times New Roman"/>
          <w:sz w:val="24"/>
          <w:szCs w:val="24"/>
        </w:rPr>
        <w:t xml:space="preserve">За январь – </w:t>
      </w:r>
      <w:r w:rsidR="00405733">
        <w:rPr>
          <w:rFonts w:ascii="Times New Roman" w:hAnsi="Times New Roman" w:cs="Times New Roman"/>
          <w:sz w:val="24"/>
          <w:szCs w:val="24"/>
        </w:rPr>
        <w:t>декабрь</w:t>
      </w:r>
      <w:r w:rsidR="004E1A42" w:rsidRPr="00503803">
        <w:rPr>
          <w:rFonts w:ascii="Times New Roman" w:hAnsi="Times New Roman" w:cs="Times New Roman"/>
          <w:sz w:val="24"/>
          <w:szCs w:val="24"/>
        </w:rPr>
        <w:t xml:space="preserve"> 2017 года естественная убыль </w:t>
      </w:r>
      <w:r w:rsidR="00083E9E" w:rsidRPr="00503803">
        <w:rPr>
          <w:rFonts w:ascii="Times New Roman" w:hAnsi="Times New Roman" w:cs="Times New Roman"/>
          <w:sz w:val="24"/>
          <w:szCs w:val="24"/>
        </w:rPr>
        <w:t xml:space="preserve">составила </w:t>
      </w:r>
      <w:r w:rsidR="00405733">
        <w:rPr>
          <w:rFonts w:ascii="Times New Roman" w:hAnsi="Times New Roman" w:cs="Times New Roman"/>
          <w:sz w:val="24"/>
          <w:szCs w:val="24"/>
        </w:rPr>
        <w:t>139 человек</w:t>
      </w:r>
      <w:r w:rsidR="00083E9E" w:rsidRPr="00503803">
        <w:rPr>
          <w:rFonts w:ascii="Times New Roman" w:hAnsi="Times New Roman" w:cs="Times New Roman"/>
          <w:sz w:val="24"/>
          <w:szCs w:val="24"/>
        </w:rPr>
        <w:t xml:space="preserve"> </w:t>
      </w:r>
      <w:r w:rsidR="004E1A42" w:rsidRPr="00503803">
        <w:rPr>
          <w:rFonts w:ascii="Times New Roman" w:hAnsi="Times New Roman" w:cs="Times New Roman"/>
          <w:sz w:val="24"/>
          <w:szCs w:val="24"/>
        </w:rPr>
        <w:t xml:space="preserve">(родилось – </w:t>
      </w:r>
      <w:r w:rsidR="00405733">
        <w:rPr>
          <w:rFonts w:ascii="Times New Roman" w:hAnsi="Times New Roman" w:cs="Times New Roman"/>
          <w:sz w:val="24"/>
          <w:szCs w:val="24"/>
        </w:rPr>
        <w:t>558</w:t>
      </w:r>
      <w:r w:rsidR="004E1A42" w:rsidRPr="00503803">
        <w:rPr>
          <w:rFonts w:ascii="Times New Roman" w:hAnsi="Times New Roman" w:cs="Times New Roman"/>
          <w:sz w:val="24"/>
          <w:szCs w:val="24"/>
        </w:rPr>
        <w:t xml:space="preserve"> детей, умерло – </w:t>
      </w:r>
      <w:r w:rsidR="00405733">
        <w:rPr>
          <w:rFonts w:ascii="Times New Roman" w:hAnsi="Times New Roman" w:cs="Times New Roman"/>
          <w:sz w:val="24"/>
          <w:szCs w:val="24"/>
        </w:rPr>
        <w:t>697</w:t>
      </w:r>
      <w:r w:rsidR="004E1A42" w:rsidRPr="00503803">
        <w:rPr>
          <w:rFonts w:ascii="Times New Roman" w:hAnsi="Times New Roman" w:cs="Times New Roman"/>
          <w:sz w:val="24"/>
          <w:szCs w:val="24"/>
        </w:rPr>
        <w:t xml:space="preserve"> человек), миграционный прирост составил </w:t>
      </w:r>
      <w:r w:rsidR="001C19F6">
        <w:rPr>
          <w:rFonts w:ascii="Times New Roman" w:hAnsi="Times New Roman" w:cs="Times New Roman"/>
          <w:sz w:val="24"/>
          <w:szCs w:val="24"/>
        </w:rPr>
        <w:t xml:space="preserve">210 </w:t>
      </w:r>
      <w:r w:rsidR="004E1A42" w:rsidRPr="00503803">
        <w:rPr>
          <w:rFonts w:ascii="Times New Roman" w:hAnsi="Times New Roman" w:cs="Times New Roman"/>
          <w:sz w:val="24"/>
          <w:szCs w:val="24"/>
        </w:rPr>
        <w:t>человек (прибыло на постоянное место жительства</w:t>
      </w:r>
      <w:r w:rsidR="004E1A42">
        <w:rPr>
          <w:rFonts w:ascii="Times New Roman" w:hAnsi="Times New Roman" w:cs="Times New Roman"/>
          <w:sz w:val="24"/>
          <w:szCs w:val="24"/>
        </w:rPr>
        <w:t xml:space="preserve"> </w:t>
      </w:r>
      <w:r w:rsidR="004E1A42" w:rsidRPr="000C1403">
        <w:rPr>
          <w:rFonts w:ascii="Times New Roman" w:hAnsi="Times New Roman" w:cs="Times New Roman"/>
          <w:sz w:val="24"/>
          <w:szCs w:val="24"/>
        </w:rPr>
        <w:t xml:space="preserve">– </w:t>
      </w:r>
      <w:r w:rsidR="005F4406">
        <w:rPr>
          <w:rFonts w:ascii="Times New Roman" w:hAnsi="Times New Roman" w:cs="Times New Roman"/>
          <w:sz w:val="24"/>
          <w:szCs w:val="24"/>
        </w:rPr>
        <w:t>2798</w:t>
      </w:r>
      <w:r w:rsidR="004E1A42">
        <w:rPr>
          <w:rFonts w:ascii="Times New Roman" w:hAnsi="Times New Roman" w:cs="Times New Roman"/>
          <w:sz w:val="24"/>
          <w:szCs w:val="24"/>
        </w:rPr>
        <w:t xml:space="preserve"> чел.</w:t>
      </w:r>
      <w:r w:rsidR="004E1A42" w:rsidRPr="000C1403">
        <w:rPr>
          <w:rFonts w:ascii="Times New Roman" w:hAnsi="Times New Roman" w:cs="Times New Roman"/>
          <w:sz w:val="24"/>
          <w:szCs w:val="24"/>
        </w:rPr>
        <w:t xml:space="preserve">, убыло – </w:t>
      </w:r>
      <w:r w:rsidR="005F4406">
        <w:rPr>
          <w:rFonts w:ascii="Times New Roman" w:hAnsi="Times New Roman" w:cs="Times New Roman"/>
          <w:sz w:val="24"/>
          <w:szCs w:val="24"/>
        </w:rPr>
        <w:t>2588</w:t>
      </w:r>
      <w:r w:rsidR="004E1A42">
        <w:rPr>
          <w:rFonts w:ascii="Times New Roman" w:hAnsi="Times New Roman" w:cs="Times New Roman"/>
          <w:sz w:val="24"/>
          <w:szCs w:val="24"/>
        </w:rPr>
        <w:t xml:space="preserve"> чел.</w:t>
      </w:r>
      <w:r w:rsidR="004E1A42" w:rsidRPr="000C1403">
        <w:rPr>
          <w:rFonts w:ascii="Times New Roman" w:hAnsi="Times New Roman" w:cs="Times New Roman"/>
          <w:sz w:val="24"/>
          <w:szCs w:val="24"/>
        </w:rPr>
        <w:t xml:space="preserve">). </w:t>
      </w:r>
      <w:r w:rsidR="004E1A42">
        <w:rPr>
          <w:rFonts w:ascii="Times New Roman" w:hAnsi="Times New Roman" w:cs="Times New Roman"/>
          <w:sz w:val="24"/>
          <w:szCs w:val="24"/>
        </w:rPr>
        <w:t>Численн</w:t>
      </w:r>
      <w:r w:rsidR="00083E9E">
        <w:rPr>
          <w:rFonts w:ascii="Times New Roman" w:hAnsi="Times New Roman" w:cs="Times New Roman"/>
          <w:sz w:val="24"/>
          <w:szCs w:val="24"/>
        </w:rPr>
        <w:t xml:space="preserve">ость населения </w:t>
      </w:r>
      <w:r w:rsidR="005F4406">
        <w:rPr>
          <w:rFonts w:ascii="Times New Roman" w:hAnsi="Times New Roman" w:cs="Times New Roman"/>
          <w:sz w:val="24"/>
          <w:szCs w:val="24"/>
        </w:rPr>
        <w:t>увеличилась</w:t>
      </w:r>
      <w:r w:rsidR="00405733">
        <w:rPr>
          <w:rFonts w:ascii="Times New Roman" w:hAnsi="Times New Roman" w:cs="Times New Roman"/>
          <w:sz w:val="24"/>
          <w:szCs w:val="24"/>
        </w:rPr>
        <w:t xml:space="preserve"> на </w:t>
      </w:r>
      <w:r w:rsidR="005F4406">
        <w:rPr>
          <w:rFonts w:ascii="Times New Roman" w:hAnsi="Times New Roman" w:cs="Times New Roman"/>
          <w:sz w:val="24"/>
          <w:szCs w:val="24"/>
        </w:rPr>
        <w:t>71</w:t>
      </w:r>
      <w:r w:rsidR="004E1A42">
        <w:rPr>
          <w:rFonts w:ascii="Times New Roman" w:hAnsi="Times New Roman" w:cs="Times New Roman"/>
          <w:sz w:val="24"/>
          <w:szCs w:val="24"/>
        </w:rPr>
        <w:t xml:space="preserve"> чел. </w:t>
      </w:r>
    </w:p>
    <w:p w:rsidR="004E1A42" w:rsidRDefault="004E1A42" w:rsidP="004E1A42">
      <w:pPr>
        <w:pStyle w:val="af5"/>
        <w:ind w:firstLine="709"/>
        <w:jc w:val="both"/>
        <w:rPr>
          <w:rFonts w:ascii="Times New Roman" w:eastAsia="Times New Roman" w:hAnsi="Times New Roman" w:cs="Times New Roman"/>
          <w:color w:val="000000"/>
          <w:sz w:val="24"/>
          <w:szCs w:val="24"/>
        </w:rPr>
      </w:pPr>
      <w:r w:rsidRPr="0009592B">
        <w:rPr>
          <w:rFonts w:ascii="Times New Roman" w:eastAsia="Times New Roman" w:hAnsi="Times New Roman" w:cs="Times New Roman"/>
          <w:color w:val="000000"/>
          <w:sz w:val="24"/>
          <w:szCs w:val="24"/>
        </w:rPr>
        <w:t xml:space="preserve">За январь - </w:t>
      </w:r>
      <w:r w:rsidR="00DE6C49">
        <w:rPr>
          <w:rFonts w:ascii="Times New Roman" w:eastAsia="Times New Roman" w:hAnsi="Times New Roman" w:cs="Times New Roman"/>
          <w:color w:val="000000"/>
          <w:sz w:val="24"/>
          <w:szCs w:val="24"/>
        </w:rPr>
        <w:t>декабрь</w:t>
      </w:r>
      <w:r>
        <w:rPr>
          <w:rFonts w:ascii="Times New Roman" w:eastAsia="Times New Roman" w:hAnsi="Times New Roman" w:cs="Times New Roman"/>
          <w:color w:val="000000"/>
          <w:sz w:val="24"/>
          <w:szCs w:val="24"/>
        </w:rPr>
        <w:t xml:space="preserve"> 2017</w:t>
      </w:r>
      <w:r w:rsidRPr="0009592B">
        <w:rPr>
          <w:rFonts w:ascii="Times New Roman" w:eastAsia="Times New Roman" w:hAnsi="Times New Roman" w:cs="Times New Roman"/>
          <w:color w:val="000000"/>
          <w:sz w:val="24"/>
          <w:szCs w:val="24"/>
        </w:rPr>
        <w:t xml:space="preserve"> года зарегистрировано браков – </w:t>
      </w:r>
      <w:r w:rsidR="00DE6C49">
        <w:rPr>
          <w:rFonts w:ascii="Times New Roman" w:eastAsia="Times New Roman" w:hAnsi="Times New Roman" w:cs="Times New Roman"/>
          <w:color w:val="000000"/>
          <w:sz w:val="24"/>
          <w:szCs w:val="24"/>
        </w:rPr>
        <w:t>401</w:t>
      </w:r>
      <w:r w:rsidRPr="0009592B">
        <w:rPr>
          <w:rFonts w:ascii="Times New Roman" w:eastAsia="Times New Roman" w:hAnsi="Times New Roman" w:cs="Times New Roman"/>
          <w:color w:val="000000"/>
          <w:sz w:val="24"/>
          <w:szCs w:val="24"/>
        </w:rPr>
        <w:t xml:space="preserve"> ед., разводов – </w:t>
      </w:r>
      <w:r w:rsidR="00DE6C49">
        <w:rPr>
          <w:rFonts w:ascii="Times New Roman" w:eastAsia="Times New Roman" w:hAnsi="Times New Roman" w:cs="Times New Roman"/>
          <w:color w:val="000000"/>
          <w:sz w:val="24"/>
          <w:szCs w:val="24"/>
        </w:rPr>
        <w:t xml:space="preserve">323 </w:t>
      </w:r>
      <w:r w:rsidRPr="0009592B">
        <w:rPr>
          <w:rFonts w:ascii="Times New Roman" w:eastAsia="Times New Roman" w:hAnsi="Times New Roman" w:cs="Times New Roman"/>
          <w:color w:val="000000"/>
          <w:sz w:val="24"/>
          <w:szCs w:val="24"/>
        </w:rPr>
        <w:t xml:space="preserve">ед., количество разводов на 100 браков – </w:t>
      </w:r>
      <w:r w:rsidR="00DE6C49">
        <w:rPr>
          <w:rFonts w:ascii="Times New Roman" w:eastAsia="Times New Roman" w:hAnsi="Times New Roman" w:cs="Times New Roman"/>
          <w:color w:val="000000"/>
          <w:sz w:val="24"/>
          <w:szCs w:val="24"/>
        </w:rPr>
        <w:t>81</w:t>
      </w:r>
      <w:r w:rsidRPr="0009592B">
        <w:rPr>
          <w:rFonts w:ascii="Times New Roman" w:eastAsia="Times New Roman" w:hAnsi="Times New Roman" w:cs="Times New Roman"/>
          <w:color w:val="000000"/>
          <w:sz w:val="24"/>
          <w:szCs w:val="24"/>
        </w:rPr>
        <w:t>.</w:t>
      </w:r>
    </w:p>
    <w:p w:rsidR="004E1A42" w:rsidRPr="000C1403" w:rsidRDefault="004E1A42" w:rsidP="004E1A42">
      <w:pPr>
        <w:pStyle w:val="af5"/>
        <w:ind w:firstLine="709"/>
        <w:jc w:val="both"/>
        <w:rPr>
          <w:rFonts w:ascii="Times New Roman" w:hAnsi="Times New Roman" w:cs="Times New Roman"/>
          <w:b/>
          <w:sz w:val="24"/>
          <w:szCs w:val="24"/>
        </w:rPr>
      </w:pPr>
      <w:r w:rsidRPr="000C1403">
        <w:rPr>
          <w:rFonts w:ascii="Times New Roman" w:hAnsi="Times New Roman" w:cs="Times New Roman"/>
          <w:sz w:val="24"/>
          <w:szCs w:val="24"/>
        </w:rPr>
        <w:t>В рамках реализации программы «По оказанию содействия добровольному переселению соотечественников, проживающих за рубежом» в район на по</w:t>
      </w:r>
      <w:r>
        <w:rPr>
          <w:rFonts w:ascii="Times New Roman" w:hAnsi="Times New Roman" w:cs="Times New Roman"/>
          <w:sz w:val="24"/>
          <w:szCs w:val="24"/>
        </w:rPr>
        <w:t xml:space="preserve">стоянное место жительство за январь – </w:t>
      </w:r>
      <w:r w:rsidR="00BA5B12">
        <w:rPr>
          <w:rFonts w:ascii="Times New Roman" w:hAnsi="Times New Roman" w:cs="Times New Roman"/>
          <w:sz w:val="24"/>
          <w:szCs w:val="24"/>
        </w:rPr>
        <w:t xml:space="preserve">декабрь </w:t>
      </w:r>
      <w:r>
        <w:rPr>
          <w:rFonts w:ascii="Times New Roman" w:hAnsi="Times New Roman" w:cs="Times New Roman"/>
          <w:sz w:val="24"/>
          <w:szCs w:val="24"/>
        </w:rPr>
        <w:t xml:space="preserve">2017 года </w:t>
      </w:r>
      <w:r w:rsidRPr="000C1403">
        <w:rPr>
          <w:rFonts w:ascii="Times New Roman" w:hAnsi="Times New Roman" w:cs="Times New Roman"/>
          <w:sz w:val="24"/>
          <w:szCs w:val="24"/>
        </w:rPr>
        <w:t>при</w:t>
      </w:r>
      <w:r w:rsidR="00956E02">
        <w:rPr>
          <w:rFonts w:ascii="Times New Roman" w:hAnsi="Times New Roman" w:cs="Times New Roman"/>
          <w:sz w:val="24"/>
          <w:szCs w:val="24"/>
        </w:rPr>
        <w:t xml:space="preserve">было </w:t>
      </w:r>
      <w:r w:rsidR="00340896">
        <w:rPr>
          <w:rFonts w:ascii="Times New Roman" w:hAnsi="Times New Roman" w:cs="Times New Roman"/>
          <w:sz w:val="24"/>
          <w:szCs w:val="24"/>
        </w:rPr>
        <w:t>28</w:t>
      </w:r>
      <w:r w:rsidRPr="000C1403">
        <w:rPr>
          <w:rFonts w:ascii="Times New Roman" w:hAnsi="Times New Roman" w:cs="Times New Roman"/>
          <w:sz w:val="24"/>
          <w:szCs w:val="24"/>
        </w:rPr>
        <w:t xml:space="preserve"> человек. </w:t>
      </w:r>
    </w:p>
    <w:p w:rsidR="00A17E0C" w:rsidRPr="00A17E0C" w:rsidRDefault="000C1403" w:rsidP="00FC09F4">
      <w:pPr>
        <w:pStyle w:val="Default"/>
        <w:ind w:firstLine="709"/>
        <w:jc w:val="both"/>
        <w:rPr>
          <w:rFonts w:ascii="Times New Roman" w:hAnsi="Times New Roman" w:cs="Times New Roman"/>
          <w:color w:val="auto"/>
        </w:rPr>
      </w:pPr>
      <w:r w:rsidRPr="000C5C78">
        <w:rPr>
          <w:rFonts w:ascii="Times New Roman" w:hAnsi="Times New Roman" w:cs="Times New Roman"/>
          <w:b/>
        </w:rPr>
        <w:t>Рынок труда.</w:t>
      </w:r>
      <w:r w:rsidR="006D7A3C">
        <w:rPr>
          <w:rFonts w:ascii="Times New Roman" w:hAnsi="Times New Roman" w:cs="Times New Roman"/>
          <w:b/>
        </w:rPr>
        <w:t xml:space="preserve"> </w:t>
      </w:r>
      <w:r w:rsidR="00A17E0C">
        <w:rPr>
          <w:color w:val="auto"/>
        </w:rPr>
        <w:t xml:space="preserve"> </w:t>
      </w:r>
      <w:r w:rsidR="00A17E0C" w:rsidRPr="00A17E0C">
        <w:rPr>
          <w:rFonts w:ascii="Times New Roman" w:hAnsi="Times New Roman" w:cs="Times New Roman"/>
          <w:bCs/>
          <w:color w:val="auto"/>
        </w:rPr>
        <w:t xml:space="preserve">Уровень регистрируемой безработицы </w:t>
      </w:r>
      <w:r w:rsidR="00A17E0C" w:rsidRPr="00A17E0C">
        <w:rPr>
          <w:rFonts w:ascii="Times New Roman" w:hAnsi="Times New Roman" w:cs="Times New Roman"/>
          <w:color w:val="auto"/>
        </w:rPr>
        <w:t xml:space="preserve">составил </w:t>
      </w:r>
      <w:r w:rsidR="00A17E0C" w:rsidRPr="00A17E0C">
        <w:rPr>
          <w:rFonts w:ascii="Times New Roman" w:hAnsi="Times New Roman" w:cs="Times New Roman"/>
          <w:bCs/>
          <w:color w:val="auto"/>
        </w:rPr>
        <w:t>1,79</w:t>
      </w:r>
      <w:r w:rsidR="00A17E0C" w:rsidRPr="00A17E0C">
        <w:rPr>
          <w:rFonts w:ascii="Times New Roman" w:hAnsi="Times New Roman" w:cs="Times New Roman"/>
          <w:color w:val="auto"/>
        </w:rPr>
        <w:t xml:space="preserve">% от экономически активного населения, на аналогичную дату прошлого года – </w:t>
      </w:r>
      <w:r w:rsidR="00A17E0C" w:rsidRPr="00A17E0C">
        <w:rPr>
          <w:rFonts w:ascii="Times New Roman" w:hAnsi="Times New Roman" w:cs="Times New Roman"/>
          <w:bCs/>
          <w:color w:val="auto"/>
        </w:rPr>
        <w:t>1,67</w:t>
      </w:r>
      <w:r w:rsidR="00A17E0C" w:rsidRPr="00A17E0C">
        <w:rPr>
          <w:rFonts w:ascii="Times New Roman" w:hAnsi="Times New Roman" w:cs="Times New Roman"/>
          <w:color w:val="auto"/>
        </w:rPr>
        <w:t xml:space="preserve">. </w:t>
      </w:r>
    </w:p>
    <w:p w:rsidR="00A17E0C" w:rsidRPr="00A17E0C" w:rsidRDefault="00A17E0C" w:rsidP="00A17E0C">
      <w:pPr>
        <w:pStyle w:val="Default"/>
        <w:ind w:firstLine="709"/>
        <w:jc w:val="both"/>
        <w:rPr>
          <w:rFonts w:ascii="Times New Roman" w:hAnsi="Times New Roman" w:cs="Times New Roman"/>
          <w:color w:val="auto"/>
        </w:rPr>
      </w:pPr>
      <w:r w:rsidRPr="00A17E0C">
        <w:rPr>
          <w:rFonts w:ascii="Times New Roman" w:hAnsi="Times New Roman" w:cs="Times New Roman"/>
          <w:color w:val="auto"/>
        </w:rPr>
        <w:t xml:space="preserve">С начала 2017 года в ГКУ «Центр занятости населения Кургана Курганской области» за содействием в поиске подходящей работы обратилось – </w:t>
      </w:r>
      <w:r w:rsidRPr="00A17E0C">
        <w:rPr>
          <w:rFonts w:ascii="Times New Roman" w:hAnsi="Times New Roman" w:cs="Times New Roman"/>
          <w:bCs/>
          <w:color w:val="auto"/>
        </w:rPr>
        <w:t xml:space="preserve">1347 человек, </w:t>
      </w:r>
      <w:r w:rsidRPr="00A17E0C">
        <w:rPr>
          <w:rFonts w:ascii="Times New Roman" w:hAnsi="Times New Roman" w:cs="Times New Roman"/>
          <w:color w:val="auto"/>
        </w:rPr>
        <w:t xml:space="preserve">что на 6,5% меньше, чем в прошлом году (1441 человек). </w:t>
      </w:r>
    </w:p>
    <w:p w:rsidR="00A17E0C" w:rsidRPr="00A17E0C" w:rsidRDefault="00A17E0C" w:rsidP="00A17E0C">
      <w:pPr>
        <w:pStyle w:val="Default"/>
        <w:ind w:firstLine="709"/>
        <w:jc w:val="both"/>
        <w:rPr>
          <w:rFonts w:ascii="Times New Roman" w:hAnsi="Times New Roman" w:cs="Times New Roman"/>
        </w:rPr>
      </w:pPr>
      <w:r w:rsidRPr="00A17E0C">
        <w:rPr>
          <w:rFonts w:ascii="Times New Roman" w:hAnsi="Times New Roman" w:cs="Times New Roman"/>
          <w:color w:val="auto"/>
        </w:rPr>
        <w:t>На 01.01.18</w:t>
      </w:r>
      <w:r w:rsidR="00F44ACA">
        <w:rPr>
          <w:rFonts w:ascii="Times New Roman" w:hAnsi="Times New Roman" w:cs="Times New Roman"/>
          <w:color w:val="auto"/>
        </w:rPr>
        <w:t xml:space="preserve"> </w:t>
      </w:r>
      <w:r w:rsidRPr="00A17E0C">
        <w:rPr>
          <w:rFonts w:ascii="Times New Roman" w:hAnsi="Times New Roman" w:cs="Times New Roman"/>
          <w:color w:val="auto"/>
        </w:rPr>
        <w:t xml:space="preserve">г. на учете в службе занятости состояли </w:t>
      </w:r>
      <w:r w:rsidRPr="00A17E0C">
        <w:rPr>
          <w:rFonts w:ascii="Times New Roman" w:hAnsi="Times New Roman" w:cs="Times New Roman"/>
          <w:bCs/>
          <w:color w:val="auto"/>
        </w:rPr>
        <w:t xml:space="preserve">500 граждан, ищущих работу. </w:t>
      </w:r>
    </w:p>
    <w:p w:rsidR="00A17E0C" w:rsidRPr="00A17E0C" w:rsidRDefault="00A17E0C" w:rsidP="00A17E0C">
      <w:pPr>
        <w:pStyle w:val="Default"/>
        <w:ind w:firstLine="709"/>
        <w:jc w:val="both"/>
        <w:rPr>
          <w:rFonts w:ascii="Times New Roman" w:hAnsi="Times New Roman" w:cs="Times New Roman"/>
          <w:color w:val="auto"/>
        </w:rPr>
      </w:pPr>
      <w:r w:rsidRPr="00A17E0C">
        <w:rPr>
          <w:rFonts w:ascii="Times New Roman" w:hAnsi="Times New Roman" w:cs="Times New Roman"/>
          <w:color w:val="auto"/>
        </w:rPr>
        <w:t xml:space="preserve">Из </w:t>
      </w:r>
      <w:r w:rsidRPr="00A17E0C">
        <w:rPr>
          <w:rFonts w:ascii="Times New Roman" w:hAnsi="Times New Roman" w:cs="Times New Roman"/>
          <w:bCs/>
          <w:color w:val="auto"/>
        </w:rPr>
        <w:t xml:space="preserve">1248 граждан </w:t>
      </w:r>
      <w:r w:rsidRPr="00A17E0C">
        <w:rPr>
          <w:rFonts w:ascii="Times New Roman" w:hAnsi="Times New Roman" w:cs="Times New Roman"/>
          <w:color w:val="auto"/>
        </w:rPr>
        <w:t>Кетовского района</w:t>
      </w:r>
      <w:r w:rsidRPr="00A17E0C">
        <w:rPr>
          <w:rFonts w:ascii="Times New Roman" w:hAnsi="Times New Roman" w:cs="Times New Roman"/>
          <w:bCs/>
          <w:color w:val="auto"/>
        </w:rPr>
        <w:t xml:space="preserve">, </w:t>
      </w:r>
      <w:r w:rsidRPr="00A17E0C">
        <w:rPr>
          <w:rFonts w:ascii="Times New Roman" w:hAnsi="Times New Roman" w:cs="Times New Roman"/>
          <w:color w:val="auto"/>
        </w:rPr>
        <w:t xml:space="preserve">снятых с учета службы занятости (в 2016г. 1509 человек), </w:t>
      </w:r>
      <w:r w:rsidRPr="00A17E0C">
        <w:rPr>
          <w:rFonts w:ascii="Times New Roman" w:hAnsi="Times New Roman" w:cs="Times New Roman"/>
          <w:bCs/>
          <w:color w:val="auto"/>
        </w:rPr>
        <w:t xml:space="preserve">710 человек трудоустроены </w:t>
      </w:r>
      <w:r w:rsidRPr="00A17E0C">
        <w:rPr>
          <w:rFonts w:ascii="Times New Roman" w:hAnsi="Times New Roman" w:cs="Times New Roman"/>
          <w:color w:val="auto"/>
        </w:rPr>
        <w:t xml:space="preserve">(56,9%) – что на 32,0% меньше, чем в 2016г. (1044 человека). </w:t>
      </w:r>
    </w:p>
    <w:p w:rsidR="00A17E0C" w:rsidRPr="00A17E0C" w:rsidRDefault="00A17E0C" w:rsidP="00A17E0C">
      <w:pPr>
        <w:pStyle w:val="Default"/>
        <w:ind w:firstLine="709"/>
        <w:jc w:val="both"/>
        <w:rPr>
          <w:rFonts w:ascii="Times New Roman" w:hAnsi="Times New Roman" w:cs="Times New Roman"/>
          <w:color w:val="auto"/>
        </w:rPr>
      </w:pPr>
      <w:r w:rsidRPr="00A17E0C">
        <w:rPr>
          <w:rFonts w:ascii="Times New Roman" w:hAnsi="Times New Roman" w:cs="Times New Roman"/>
          <w:color w:val="auto"/>
        </w:rPr>
        <w:t xml:space="preserve">В установленном порядке </w:t>
      </w:r>
      <w:r w:rsidRPr="00A17E0C">
        <w:rPr>
          <w:rFonts w:ascii="Times New Roman" w:hAnsi="Times New Roman" w:cs="Times New Roman"/>
          <w:bCs/>
          <w:color w:val="auto"/>
        </w:rPr>
        <w:t xml:space="preserve">824 человека </w:t>
      </w:r>
      <w:r w:rsidRPr="00A17E0C">
        <w:rPr>
          <w:rFonts w:ascii="Times New Roman" w:hAnsi="Times New Roman" w:cs="Times New Roman"/>
          <w:color w:val="auto"/>
        </w:rPr>
        <w:t>признаны безработными, что на 0,8</w:t>
      </w:r>
      <w:r w:rsidR="00F44ACA">
        <w:rPr>
          <w:rFonts w:ascii="Times New Roman" w:hAnsi="Times New Roman" w:cs="Times New Roman"/>
          <w:color w:val="auto"/>
        </w:rPr>
        <w:t xml:space="preserve"> </w:t>
      </w:r>
      <w:r w:rsidRPr="00A17E0C">
        <w:rPr>
          <w:rFonts w:ascii="Times New Roman" w:hAnsi="Times New Roman" w:cs="Times New Roman"/>
          <w:color w:val="auto"/>
        </w:rPr>
        <w:t>% больше, чем в аналогичный период 2016</w:t>
      </w:r>
      <w:r w:rsidR="00F44ACA">
        <w:rPr>
          <w:rFonts w:ascii="Times New Roman" w:hAnsi="Times New Roman" w:cs="Times New Roman"/>
          <w:color w:val="auto"/>
        </w:rPr>
        <w:t xml:space="preserve"> </w:t>
      </w:r>
      <w:r w:rsidRPr="00A17E0C">
        <w:rPr>
          <w:rFonts w:ascii="Times New Roman" w:hAnsi="Times New Roman" w:cs="Times New Roman"/>
          <w:color w:val="auto"/>
        </w:rPr>
        <w:t xml:space="preserve">г. (817 человек). </w:t>
      </w:r>
    </w:p>
    <w:p w:rsidR="00A17E0C" w:rsidRPr="00A17E0C" w:rsidRDefault="00A17E0C" w:rsidP="00A17E0C">
      <w:pPr>
        <w:pStyle w:val="2"/>
        <w:spacing w:after="0" w:line="240" w:lineRule="auto"/>
        <w:ind w:firstLine="709"/>
        <w:jc w:val="both"/>
        <w:rPr>
          <w:rFonts w:ascii="Times New Roman" w:hAnsi="Times New Roman" w:cs="Times New Roman"/>
          <w:sz w:val="24"/>
          <w:szCs w:val="24"/>
        </w:rPr>
      </w:pPr>
      <w:r w:rsidRPr="00A17E0C">
        <w:rPr>
          <w:rFonts w:ascii="Times New Roman" w:hAnsi="Times New Roman" w:cs="Times New Roman"/>
          <w:sz w:val="24"/>
          <w:szCs w:val="24"/>
        </w:rPr>
        <w:t>На 01.01.2018</w:t>
      </w:r>
      <w:r w:rsidR="00F44ACA">
        <w:rPr>
          <w:rFonts w:ascii="Times New Roman" w:hAnsi="Times New Roman" w:cs="Times New Roman"/>
          <w:sz w:val="24"/>
          <w:szCs w:val="24"/>
        </w:rPr>
        <w:t xml:space="preserve"> </w:t>
      </w:r>
      <w:r w:rsidRPr="00A17E0C">
        <w:rPr>
          <w:rFonts w:ascii="Times New Roman" w:hAnsi="Times New Roman" w:cs="Times New Roman"/>
          <w:sz w:val="24"/>
          <w:szCs w:val="24"/>
        </w:rPr>
        <w:t xml:space="preserve">г. численность безработных граждан составила </w:t>
      </w:r>
      <w:r w:rsidRPr="00A17E0C">
        <w:rPr>
          <w:rFonts w:ascii="Times New Roman" w:hAnsi="Times New Roman" w:cs="Times New Roman"/>
          <w:bCs/>
          <w:sz w:val="24"/>
          <w:szCs w:val="24"/>
        </w:rPr>
        <w:t>402 человека</w:t>
      </w:r>
      <w:r w:rsidRPr="00A17E0C">
        <w:rPr>
          <w:rFonts w:ascii="Times New Roman" w:hAnsi="Times New Roman" w:cs="Times New Roman"/>
          <w:sz w:val="24"/>
          <w:szCs w:val="24"/>
        </w:rPr>
        <w:t>, что на 21,6</w:t>
      </w:r>
      <w:r w:rsidR="00F44ACA">
        <w:rPr>
          <w:rFonts w:ascii="Times New Roman" w:hAnsi="Times New Roman" w:cs="Times New Roman"/>
          <w:sz w:val="24"/>
          <w:szCs w:val="24"/>
        </w:rPr>
        <w:t xml:space="preserve"> </w:t>
      </w:r>
      <w:r w:rsidRPr="00A17E0C">
        <w:rPr>
          <w:rFonts w:ascii="Times New Roman" w:hAnsi="Times New Roman" w:cs="Times New Roman"/>
          <w:sz w:val="24"/>
          <w:szCs w:val="24"/>
        </w:rPr>
        <w:t>% меньше, чем на соответствующий период 2016 года (380 человек).</w:t>
      </w:r>
    </w:p>
    <w:p w:rsidR="00A17E0C" w:rsidRDefault="00A17E0C" w:rsidP="00A17E0C">
      <w:pPr>
        <w:pStyle w:val="Default"/>
        <w:ind w:firstLine="709"/>
        <w:jc w:val="both"/>
        <w:rPr>
          <w:rFonts w:ascii="Times New Roman" w:hAnsi="Times New Roman" w:cs="Times New Roman"/>
          <w:bCs/>
          <w:color w:val="auto"/>
        </w:rPr>
      </w:pPr>
      <w:r w:rsidRPr="00A17E0C">
        <w:rPr>
          <w:rFonts w:ascii="Times New Roman" w:hAnsi="Times New Roman" w:cs="Times New Roman"/>
          <w:bCs/>
          <w:color w:val="auto"/>
        </w:rPr>
        <w:t>Коэффициент напряженности на рынке труда</w:t>
      </w:r>
      <w:r w:rsidR="0039529C">
        <w:rPr>
          <w:rFonts w:ascii="Times New Roman" w:hAnsi="Times New Roman" w:cs="Times New Roman"/>
          <w:bCs/>
          <w:color w:val="auto"/>
        </w:rPr>
        <w:t xml:space="preserve">, </w:t>
      </w:r>
      <w:r w:rsidRPr="00A17E0C">
        <w:rPr>
          <w:rFonts w:ascii="Times New Roman" w:hAnsi="Times New Roman" w:cs="Times New Roman"/>
          <w:color w:val="auto"/>
        </w:rPr>
        <w:t xml:space="preserve"> показывающий</w:t>
      </w:r>
      <w:r w:rsidR="0039529C">
        <w:rPr>
          <w:rFonts w:ascii="Times New Roman" w:hAnsi="Times New Roman" w:cs="Times New Roman"/>
          <w:color w:val="auto"/>
        </w:rPr>
        <w:t>,</w:t>
      </w:r>
      <w:r w:rsidRPr="00A17E0C">
        <w:rPr>
          <w:rFonts w:ascii="Times New Roman" w:hAnsi="Times New Roman" w:cs="Times New Roman"/>
          <w:color w:val="auto"/>
        </w:rPr>
        <w:t xml:space="preserve"> сколько человек, ищущих работу, претендует на 1 вакансию</w:t>
      </w:r>
      <w:r w:rsidR="0039529C">
        <w:rPr>
          <w:rFonts w:ascii="Times New Roman" w:hAnsi="Times New Roman" w:cs="Times New Roman"/>
          <w:color w:val="auto"/>
        </w:rPr>
        <w:t>,</w:t>
      </w:r>
      <w:r w:rsidRPr="00A17E0C">
        <w:rPr>
          <w:rFonts w:ascii="Times New Roman" w:hAnsi="Times New Roman" w:cs="Times New Roman"/>
          <w:color w:val="auto"/>
        </w:rPr>
        <w:t xml:space="preserve"> составил – </w:t>
      </w:r>
      <w:r w:rsidR="00437386">
        <w:rPr>
          <w:rFonts w:ascii="Times New Roman" w:hAnsi="Times New Roman" w:cs="Times New Roman"/>
          <w:bCs/>
          <w:color w:val="auto"/>
        </w:rPr>
        <w:t>2,92</w:t>
      </w:r>
      <w:r w:rsidR="00F44ACA">
        <w:rPr>
          <w:rFonts w:ascii="Times New Roman" w:hAnsi="Times New Roman" w:cs="Times New Roman"/>
          <w:bCs/>
          <w:color w:val="auto"/>
        </w:rPr>
        <w:t xml:space="preserve"> </w:t>
      </w:r>
      <w:r w:rsidR="00437386">
        <w:rPr>
          <w:rFonts w:ascii="Times New Roman" w:hAnsi="Times New Roman" w:cs="Times New Roman"/>
          <w:bCs/>
          <w:color w:val="auto"/>
        </w:rPr>
        <w:t>%.</w:t>
      </w:r>
    </w:p>
    <w:p w:rsidR="00853153" w:rsidRDefault="00853153" w:rsidP="00A17E0C">
      <w:pPr>
        <w:pStyle w:val="Default"/>
        <w:ind w:firstLine="709"/>
        <w:jc w:val="both"/>
        <w:rPr>
          <w:rFonts w:ascii="Times New Roman" w:hAnsi="Times New Roman" w:cs="Times New Roman"/>
          <w:bCs/>
          <w:color w:val="auto"/>
        </w:rPr>
      </w:pPr>
    </w:p>
    <w:p w:rsidR="00853153" w:rsidRDefault="00C21BCA" w:rsidP="00853153">
      <w:pPr>
        <w:widowControl w:val="0"/>
        <w:spacing w:after="0" w:line="240" w:lineRule="auto"/>
        <w:ind w:firstLine="709"/>
        <w:jc w:val="both"/>
        <w:rPr>
          <w:rFonts w:ascii="Times New Roman" w:hAnsi="Times New Roman" w:cs="Times New Roman"/>
          <w:sz w:val="24"/>
          <w:szCs w:val="24"/>
        </w:rPr>
      </w:pPr>
      <w:r w:rsidRPr="00541695">
        <w:rPr>
          <w:rFonts w:ascii="Times New Roman" w:hAnsi="Times New Roman" w:cs="Times New Roman"/>
          <w:b/>
          <w:color w:val="000000" w:themeColor="text1"/>
          <w:sz w:val="24"/>
          <w:szCs w:val="24"/>
        </w:rPr>
        <w:t>Бюджетная система.</w:t>
      </w:r>
      <w:r w:rsidR="00541695">
        <w:rPr>
          <w:sz w:val="24"/>
          <w:szCs w:val="24"/>
        </w:rPr>
        <w:t xml:space="preserve"> </w:t>
      </w:r>
      <w:r w:rsidR="00A108CA" w:rsidRPr="00A108CA">
        <w:rPr>
          <w:rFonts w:ascii="Times New Roman" w:hAnsi="Times New Roman" w:cs="Times New Roman"/>
          <w:color w:val="000000"/>
          <w:sz w:val="24"/>
          <w:szCs w:val="24"/>
        </w:rPr>
        <w:t xml:space="preserve">За 2017 год </w:t>
      </w:r>
      <w:r w:rsidR="00A108CA" w:rsidRPr="00A108CA">
        <w:rPr>
          <w:rFonts w:ascii="Times New Roman" w:hAnsi="Times New Roman" w:cs="Times New Roman"/>
          <w:sz w:val="24"/>
          <w:szCs w:val="24"/>
        </w:rPr>
        <w:t>поступление собственных доходов составляет 290 351 тыс. руб., что ниже уровня прошлого г</w:t>
      </w:r>
      <w:r w:rsidR="00853153">
        <w:rPr>
          <w:rFonts w:ascii="Times New Roman" w:hAnsi="Times New Roman" w:cs="Times New Roman"/>
          <w:sz w:val="24"/>
          <w:szCs w:val="24"/>
        </w:rPr>
        <w:t>ода на 9 661 тыс. руб. или 3,2%.</w:t>
      </w:r>
    </w:p>
    <w:p w:rsidR="00A108CA" w:rsidRPr="00A108CA" w:rsidRDefault="00853153" w:rsidP="0085315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108CA" w:rsidRPr="00A108CA">
        <w:rPr>
          <w:rFonts w:ascii="Times New Roman" w:hAnsi="Times New Roman" w:cs="Times New Roman"/>
          <w:sz w:val="24"/>
          <w:szCs w:val="24"/>
        </w:rPr>
        <w:t>Значительное снижение поступлений произошло по единому сельскохозяйствен</w:t>
      </w:r>
      <w:r>
        <w:rPr>
          <w:rFonts w:ascii="Times New Roman" w:hAnsi="Times New Roman" w:cs="Times New Roman"/>
          <w:sz w:val="24"/>
          <w:szCs w:val="24"/>
        </w:rPr>
        <w:t>ному налогу (- 7 643 тыс. руб.);</w:t>
      </w:r>
      <w:r w:rsidR="00A108CA" w:rsidRPr="00A108CA">
        <w:rPr>
          <w:rFonts w:ascii="Times New Roman" w:hAnsi="Times New Roman" w:cs="Times New Roman"/>
          <w:sz w:val="24"/>
          <w:szCs w:val="24"/>
        </w:rPr>
        <w:t xml:space="preserve"> акцизам на н</w:t>
      </w:r>
      <w:r>
        <w:rPr>
          <w:rFonts w:ascii="Times New Roman" w:hAnsi="Times New Roman" w:cs="Times New Roman"/>
          <w:sz w:val="24"/>
          <w:szCs w:val="24"/>
        </w:rPr>
        <w:t xml:space="preserve">ефтепродукты (-5 755 тыс. руб.); </w:t>
      </w:r>
      <w:r w:rsidR="00A108CA" w:rsidRPr="00A108CA">
        <w:rPr>
          <w:rFonts w:ascii="Times New Roman" w:hAnsi="Times New Roman" w:cs="Times New Roman"/>
          <w:sz w:val="24"/>
          <w:szCs w:val="24"/>
        </w:rPr>
        <w:t xml:space="preserve"> доходам от продажи земли (-</w:t>
      </w:r>
      <w:r w:rsidR="001A5545">
        <w:rPr>
          <w:rFonts w:ascii="Times New Roman" w:hAnsi="Times New Roman" w:cs="Times New Roman"/>
          <w:sz w:val="24"/>
          <w:szCs w:val="24"/>
        </w:rPr>
        <w:t xml:space="preserve"> </w:t>
      </w:r>
      <w:r w:rsidR="00A108CA" w:rsidRPr="00A108CA">
        <w:rPr>
          <w:rFonts w:ascii="Times New Roman" w:hAnsi="Times New Roman" w:cs="Times New Roman"/>
          <w:sz w:val="24"/>
          <w:szCs w:val="24"/>
        </w:rPr>
        <w:t xml:space="preserve">4964 тыс. руб.) и налогу на доходы физических лиц </w:t>
      </w:r>
      <w:r>
        <w:rPr>
          <w:rFonts w:ascii="Times New Roman" w:hAnsi="Times New Roman" w:cs="Times New Roman"/>
          <w:sz w:val="24"/>
          <w:szCs w:val="24"/>
        </w:rPr>
        <w:t xml:space="preserve">  </w:t>
      </w:r>
      <w:r w:rsidR="00A108CA" w:rsidRPr="00A108CA">
        <w:rPr>
          <w:rFonts w:ascii="Times New Roman" w:hAnsi="Times New Roman" w:cs="Times New Roman"/>
          <w:sz w:val="24"/>
          <w:szCs w:val="24"/>
        </w:rPr>
        <w:t>(-2 367 тыс. руб.), по остальным налогам наблюдается рост поступлений.</w:t>
      </w:r>
    </w:p>
    <w:p w:rsidR="00A108CA" w:rsidRPr="00A108CA" w:rsidRDefault="00A108CA" w:rsidP="00A108CA">
      <w:pPr>
        <w:tabs>
          <w:tab w:val="left" w:pos="567"/>
        </w:tabs>
        <w:autoSpaceDN w:val="0"/>
        <w:adjustRightInd w:val="0"/>
        <w:spacing w:after="0" w:line="240" w:lineRule="auto"/>
        <w:ind w:firstLine="709"/>
        <w:jc w:val="both"/>
        <w:rPr>
          <w:rFonts w:ascii="Times New Roman" w:hAnsi="Times New Roman" w:cs="Times New Roman"/>
          <w:color w:val="000000"/>
          <w:sz w:val="24"/>
          <w:szCs w:val="24"/>
        </w:rPr>
      </w:pPr>
      <w:r w:rsidRPr="00A108CA">
        <w:rPr>
          <w:rFonts w:ascii="Times New Roman" w:hAnsi="Times New Roman" w:cs="Times New Roman"/>
          <w:color w:val="000000"/>
          <w:sz w:val="24"/>
          <w:szCs w:val="24"/>
        </w:rPr>
        <w:t>В структуре собственных доходов консолидированного бюджета Кетовского района наибольший удельный вес занимает налог на доходы физических лиц - 53,7</w:t>
      </w:r>
      <w:r w:rsidR="001A5545">
        <w:rPr>
          <w:rFonts w:ascii="Times New Roman" w:hAnsi="Times New Roman" w:cs="Times New Roman"/>
          <w:color w:val="000000"/>
          <w:sz w:val="24"/>
          <w:szCs w:val="24"/>
        </w:rPr>
        <w:t xml:space="preserve"> </w:t>
      </w:r>
      <w:r w:rsidRPr="00A108CA">
        <w:rPr>
          <w:rFonts w:ascii="Times New Roman" w:hAnsi="Times New Roman" w:cs="Times New Roman"/>
          <w:color w:val="000000"/>
          <w:sz w:val="24"/>
          <w:szCs w:val="24"/>
        </w:rPr>
        <w:t>%. В общем объеме доходов бюджета финансовая помощь составляет 754 578 тыс. руб. или 72,2 %, на собственные доходы приходится 27,8 %. </w:t>
      </w:r>
    </w:p>
    <w:p w:rsidR="00A108CA" w:rsidRPr="00A108CA" w:rsidRDefault="00A108CA" w:rsidP="00A108CA">
      <w:pPr>
        <w:spacing w:after="0" w:line="240" w:lineRule="auto"/>
        <w:ind w:firstLine="709"/>
        <w:jc w:val="both"/>
        <w:rPr>
          <w:rFonts w:ascii="Times New Roman" w:hAnsi="Times New Roman" w:cs="Times New Roman"/>
          <w:color w:val="000000"/>
          <w:sz w:val="24"/>
          <w:szCs w:val="24"/>
        </w:rPr>
      </w:pPr>
      <w:r w:rsidRPr="00A108CA">
        <w:rPr>
          <w:rFonts w:ascii="Times New Roman" w:hAnsi="Times New Roman" w:cs="Times New Roman"/>
          <w:sz w:val="24"/>
          <w:szCs w:val="24"/>
        </w:rPr>
        <w:t xml:space="preserve">В течение года еженедельно проводился мониторинг поступления собственных доходов в консолидированный бюджет района. </w:t>
      </w:r>
      <w:r w:rsidRPr="00A108CA">
        <w:rPr>
          <w:rFonts w:ascii="Times New Roman" w:hAnsi="Times New Roman" w:cs="Times New Roman"/>
          <w:color w:val="000000"/>
          <w:sz w:val="24"/>
          <w:szCs w:val="24"/>
        </w:rPr>
        <w:t xml:space="preserve">Постоянно велась работа с </w:t>
      </w:r>
      <w:r w:rsidRPr="00A108CA">
        <w:rPr>
          <w:rFonts w:ascii="Times New Roman" w:hAnsi="Times New Roman" w:cs="Times New Roman"/>
          <w:color w:val="000000"/>
          <w:sz w:val="24"/>
          <w:szCs w:val="24"/>
        </w:rPr>
        <w:lastRenderedPageBreak/>
        <w:t>администраторами доходов</w:t>
      </w:r>
      <w:r w:rsidRPr="00A108CA">
        <w:rPr>
          <w:rFonts w:ascii="Times New Roman" w:hAnsi="Times New Roman" w:cs="Times New Roman"/>
          <w:sz w:val="24"/>
          <w:szCs w:val="24"/>
        </w:rPr>
        <w:t xml:space="preserve"> районного бюджета и сельсоветами, </w:t>
      </w:r>
      <w:r w:rsidRPr="00A108CA">
        <w:rPr>
          <w:rFonts w:ascii="Times New Roman" w:hAnsi="Times New Roman" w:cs="Times New Roman"/>
          <w:color w:val="000000"/>
          <w:sz w:val="24"/>
          <w:szCs w:val="24"/>
        </w:rPr>
        <w:t xml:space="preserve">направленная на повышение эффективности администрирования налогов, сокращение недоимки по налогам и сборам, привлечение к налогообложению незарегистрированного имущества, уточнение невыясненных доходов. </w:t>
      </w:r>
    </w:p>
    <w:p w:rsidR="00A108CA" w:rsidRPr="00A108CA" w:rsidRDefault="00A108CA" w:rsidP="00A108CA">
      <w:pPr>
        <w:spacing w:after="0" w:line="240" w:lineRule="auto"/>
        <w:ind w:firstLine="709"/>
        <w:jc w:val="both"/>
        <w:rPr>
          <w:rFonts w:ascii="Times New Roman" w:hAnsi="Times New Roman" w:cs="Times New Roman"/>
          <w:sz w:val="16"/>
          <w:szCs w:val="16"/>
        </w:rPr>
      </w:pPr>
      <w:r w:rsidRPr="00A108CA">
        <w:rPr>
          <w:rFonts w:ascii="Times New Roman" w:hAnsi="Times New Roman" w:cs="Times New Roman"/>
          <w:sz w:val="24"/>
          <w:szCs w:val="24"/>
        </w:rPr>
        <w:t>Проведено 15 заседаний межведомственной комиссии по урегулированию задолженности в бюджеты разных уровней, на которые был приглашен 561 налогоплательщик, заслушано 347, погашено задолженности по налогам и сборам в бюджеты всех уровней в сумме 14 001 тыс. рублей. Кроме того, работа с недобросовестными налогоплательщиками проводилась в рамках штаба по мобилизации собственных доходов при Администрации района и сельсоветами - проведением индивидуальной работы с физическими лицами, в результате чего уплачено в бюджет 2 009,2 тыс. рублей.</w:t>
      </w:r>
    </w:p>
    <w:p w:rsidR="00A108CA" w:rsidRPr="00A108CA" w:rsidRDefault="00A108CA" w:rsidP="00A108CA">
      <w:pPr>
        <w:spacing w:after="0" w:line="240" w:lineRule="auto"/>
        <w:ind w:firstLine="709"/>
        <w:jc w:val="both"/>
        <w:rPr>
          <w:rFonts w:ascii="Times New Roman" w:hAnsi="Times New Roman" w:cs="Times New Roman"/>
          <w:sz w:val="24"/>
          <w:szCs w:val="24"/>
        </w:rPr>
      </w:pPr>
      <w:r w:rsidRPr="00A108CA">
        <w:rPr>
          <w:rFonts w:ascii="Times New Roman" w:hAnsi="Times New Roman" w:cs="Times New Roman"/>
          <w:sz w:val="24"/>
          <w:szCs w:val="24"/>
        </w:rPr>
        <w:t xml:space="preserve">В целях увеличения поступлений в местные бюджеты в 2017 году была продолжена работа по сбору добровольных пожертвований физических лиц. В результате в консолидированный бюджет района привлечено 3 068 тыс. руб., из них 2 209 тыс. руб. - в районный бюджет и 859 тыс. руб. – в бюджеты поселений. </w:t>
      </w:r>
    </w:p>
    <w:p w:rsidR="00A108CA" w:rsidRPr="00A108CA" w:rsidRDefault="00A108CA" w:rsidP="00A108CA">
      <w:pPr>
        <w:spacing w:after="0" w:line="240" w:lineRule="auto"/>
        <w:ind w:firstLine="709"/>
        <w:jc w:val="both"/>
        <w:rPr>
          <w:rFonts w:ascii="Times New Roman" w:hAnsi="Times New Roman" w:cs="Times New Roman"/>
          <w:sz w:val="24"/>
          <w:szCs w:val="24"/>
        </w:rPr>
      </w:pPr>
      <w:r w:rsidRPr="00A108CA">
        <w:rPr>
          <w:rFonts w:ascii="Times New Roman" w:hAnsi="Times New Roman" w:cs="Times New Roman"/>
          <w:sz w:val="24"/>
          <w:szCs w:val="24"/>
        </w:rPr>
        <w:t>Кетовским РК по УМИ регулярно проводится инвентаризация муниципального имущества, систематически осуществляется контроль за использованием муниципального имущества, продолжалась работа по привлечению к налогообложению объектов недвижимости: уточнены сведения о 399 земельных участках и 24 объектах недвижимого имущества.</w:t>
      </w:r>
    </w:p>
    <w:p w:rsidR="00A108CA" w:rsidRDefault="00A108CA" w:rsidP="00A108CA">
      <w:pPr>
        <w:spacing w:after="0" w:line="240" w:lineRule="auto"/>
        <w:ind w:firstLine="709"/>
        <w:jc w:val="both"/>
        <w:rPr>
          <w:rFonts w:ascii="Times New Roman" w:hAnsi="Times New Roman" w:cs="Times New Roman"/>
          <w:sz w:val="24"/>
          <w:szCs w:val="24"/>
        </w:rPr>
      </w:pPr>
      <w:r w:rsidRPr="00A108CA">
        <w:rPr>
          <w:rFonts w:ascii="Times New Roman" w:hAnsi="Times New Roman" w:cs="Times New Roman"/>
          <w:sz w:val="24"/>
          <w:szCs w:val="24"/>
        </w:rPr>
        <w:t xml:space="preserve"> В 2017 г</w:t>
      </w:r>
      <w:r w:rsidR="00800294">
        <w:rPr>
          <w:rFonts w:ascii="Times New Roman" w:hAnsi="Times New Roman" w:cs="Times New Roman"/>
          <w:sz w:val="24"/>
          <w:szCs w:val="24"/>
        </w:rPr>
        <w:t>.</w:t>
      </w:r>
      <w:r w:rsidRPr="00A108CA">
        <w:rPr>
          <w:rFonts w:ascii="Times New Roman" w:hAnsi="Times New Roman" w:cs="Times New Roman"/>
          <w:sz w:val="24"/>
          <w:szCs w:val="24"/>
        </w:rPr>
        <w:t xml:space="preserve"> по задолженности за арендную плату за землю направлено 127 уведомлений, 11 претензий, подано 3 исковых заявления в суд на общую сумму 1 427,6 тыс. руб., в результате проделанной работы поступило в бюджет 1 633,0 тыс. руб.</w:t>
      </w:r>
    </w:p>
    <w:p w:rsidR="00C965F8" w:rsidRPr="00FE72E5" w:rsidRDefault="00C965F8" w:rsidP="00C965F8">
      <w:pPr>
        <w:pStyle w:val="Standard"/>
        <w:spacing w:after="0" w:line="240" w:lineRule="auto"/>
        <w:ind w:firstLine="709"/>
        <w:jc w:val="both"/>
        <w:rPr>
          <w:rFonts w:ascii="Times New Roman" w:hAnsi="Times New Roman" w:cs="Times New Roman"/>
          <w:sz w:val="24"/>
          <w:szCs w:val="24"/>
        </w:rPr>
      </w:pPr>
      <w:r w:rsidRPr="00FE72E5">
        <w:rPr>
          <w:rFonts w:ascii="Times New Roman" w:hAnsi="Times New Roman" w:cs="Times New Roman"/>
          <w:sz w:val="24"/>
          <w:szCs w:val="24"/>
        </w:rPr>
        <w:t>Кредиторская задолженность бюджетных учреждений на 01.</w:t>
      </w:r>
      <w:r>
        <w:rPr>
          <w:rFonts w:ascii="Times New Roman" w:hAnsi="Times New Roman" w:cs="Times New Roman"/>
          <w:sz w:val="24"/>
          <w:szCs w:val="24"/>
        </w:rPr>
        <w:t>01</w:t>
      </w:r>
      <w:r w:rsidRPr="00FE72E5">
        <w:rPr>
          <w:rFonts w:ascii="Times New Roman" w:hAnsi="Times New Roman" w:cs="Times New Roman"/>
          <w:sz w:val="24"/>
          <w:szCs w:val="24"/>
        </w:rPr>
        <w:t>.201</w:t>
      </w:r>
      <w:r>
        <w:rPr>
          <w:rFonts w:ascii="Times New Roman" w:hAnsi="Times New Roman" w:cs="Times New Roman"/>
          <w:sz w:val="24"/>
          <w:szCs w:val="24"/>
        </w:rPr>
        <w:t>8</w:t>
      </w:r>
      <w:r w:rsidRPr="00FE72E5">
        <w:rPr>
          <w:rFonts w:ascii="Times New Roman" w:hAnsi="Times New Roman" w:cs="Times New Roman"/>
          <w:sz w:val="24"/>
          <w:szCs w:val="24"/>
        </w:rPr>
        <w:t xml:space="preserve"> г составила — 2</w:t>
      </w:r>
      <w:r>
        <w:rPr>
          <w:rFonts w:ascii="Times New Roman" w:hAnsi="Times New Roman" w:cs="Times New Roman"/>
          <w:sz w:val="24"/>
          <w:szCs w:val="24"/>
        </w:rPr>
        <w:t>60,3</w:t>
      </w:r>
      <w:r w:rsidRPr="00FE72E5">
        <w:rPr>
          <w:rFonts w:ascii="Times New Roman" w:hAnsi="Times New Roman" w:cs="Times New Roman"/>
          <w:sz w:val="24"/>
          <w:szCs w:val="24"/>
        </w:rPr>
        <w:t xml:space="preserve"> млн. руб.</w:t>
      </w:r>
    </w:p>
    <w:p w:rsidR="00C965F8" w:rsidRPr="00FE72E5" w:rsidRDefault="00C965F8" w:rsidP="00C965F8">
      <w:pPr>
        <w:pStyle w:val="Standard"/>
        <w:spacing w:after="0" w:line="240" w:lineRule="auto"/>
        <w:ind w:firstLine="709"/>
        <w:jc w:val="both"/>
        <w:rPr>
          <w:rFonts w:ascii="Times New Roman" w:hAnsi="Times New Roman" w:cs="Times New Roman"/>
          <w:sz w:val="24"/>
          <w:szCs w:val="24"/>
        </w:rPr>
      </w:pPr>
      <w:r w:rsidRPr="00FE72E5">
        <w:rPr>
          <w:rFonts w:ascii="Times New Roman" w:hAnsi="Times New Roman" w:cs="Times New Roman"/>
          <w:sz w:val="24"/>
          <w:szCs w:val="24"/>
        </w:rPr>
        <w:t>Администрацией района будет продолжена работа по увеличению доходной базы бюджета, по анализу штатной численности работников бюджетных учреждений, оптимизации бюджетных расходов, по контролю за расходованием бюджетных средств учреждениями.</w:t>
      </w:r>
    </w:p>
    <w:p w:rsidR="00C2020A" w:rsidRPr="00DD3390" w:rsidRDefault="007679A1" w:rsidP="00C2020A">
      <w:pPr>
        <w:pStyle w:val="a6"/>
        <w:spacing w:after="0"/>
        <w:ind w:right="-2" w:firstLine="708"/>
        <w:jc w:val="both"/>
      </w:pPr>
      <w:r w:rsidRPr="00DD3390">
        <w:rPr>
          <w:b/>
        </w:rPr>
        <w:t>К</w:t>
      </w:r>
      <w:r w:rsidR="00F50A87" w:rsidRPr="00DD3390">
        <w:rPr>
          <w:b/>
        </w:rPr>
        <w:t>ультур</w:t>
      </w:r>
      <w:r w:rsidRPr="00DD3390">
        <w:rPr>
          <w:b/>
        </w:rPr>
        <w:t>а.</w:t>
      </w:r>
      <w:r w:rsidR="00C2020A" w:rsidRPr="00DD3390">
        <w:t xml:space="preserve"> В 2017 году </w:t>
      </w:r>
      <w:r w:rsidR="0014494E" w:rsidRPr="00DD3390">
        <w:t>ф</w:t>
      </w:r>
      <w:r w:rsidR="00C2020A" w:rsidRPr="00DD3390">
        <w:t>ункционируют</w:t>
      </w:r>
      <w:r w:rsidR="00DD3390" w:rsidRPr="00DD3390">
        <w:t xml:space="preserve">: </w:t>
      </w:r>
      <w:r w:rsidR="00C2020A" w:rsidRPr="00DD3390">
        <w:t xml:space="preserve">централизованные клубная и библиотечная системы, 5 детских музыкальных школ.  Деятельность учреждений культуры имеет устойчивую положительную динамику. </w:t>
      </w:r>
      <w:bookmarkStart w:id="0" w:name="_GoBack"/>
      <w:bookmarkEnd w:id="0"/>
    </w:p>
    <w:p w:rsidR="00F50A87" w:rsidRDefault="00F50A87" w:rsidP="00A108CA">
      <w:pPr>
        <w:pStyle w:val="2"/>
        <w:spacing w:after="0" w:line="240" w:lineRule="auto"/>
        <w:ind w:firstLine="709"/>
        <w:jc w:val="both"/>
        <w:rPr>
          <w:b/>
        </w:rPr>
      </w:pPr>
    </w:p>
    <w:p w:rsidR="00C2020A" w:rsidRDefault="00805816" w:rsidP="00A108CA">
      <w:pPr>
        <w:pStyle w:val="2"/>
        <w:spacing w:after="0" w:line="240" w:lineRule="auto"/>
        <w:ind w:firstLine="709"/>
        <w:jc w:val="both"/>
      </w:pPr>
      <w:r w:rsidRPr="00F50A87">
        <w:rPr>
          <w:noProof/>
        </w:rPr>
        <w:drawing>
          <wp:inline distT="0" distB="0" distL="0" distR="0">
            <wp:extent cx="5486400" cy="2410627"/>
            <wp:effectExtent l="0" t="19050" r="0" b="8723"/>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0A87" w:rsidRDefault="00F50A87" w:rsidP="00F50A87">
      <w:pPr>
        <w:pStyle w:val="aa"/>
        <w:spacing w:before="0" w:after="0"/>
        <w:ind w:firstLine="708"/>
        <w:jc w:val="both"/>
      </w:pPr>
    </w:p>
    <w:p w:rsidR="00C2020A" w:rsidRPr="007C15F2" w:rsidRDefault="00C2020A" w:rsidP="00190725">
      <w:pPr>
        <w:pStyle w:val="af1"/>
        <w:spacing w:after="0" w:line="240" w:lineRule="auto"/>
        <w:ind w:left="0" w:firstLine="709"/>
        <w:jc w:val="both"/>
        <w:rPr>
          <w:rFonts w:ascii="Times New Roman" w:eastAsia="Arial Unicode MS" w:hAnsi="Times New Roman" w:cs="Times New Roman"/>
          <w:sz w:val="24"/>
          <w:szCs w:val="24"/>
        </w:rPr>
      </w:pPr>
      <w:r w:rsidRPr="007C15F2">
        <w:rPr>
          <w:rFonts w:ascii="Times New Roman" w:hAnsi="Times New Roman" w:cs="Times New Roman"/>
          <w:sz w:val="24"/>
          <w:szCs w:val="24"/>
        </w:rPr>
        <w:t xml:space="preserve">Большераковская сельская библиотека вошла в число победителей областного конкурса на материальную поддержку из федерального бюджета «Лучшее сельское </w:t>
      </w:r>
      <w:r w:rsidRPr="007C15F2">
        <w:rPr>
          <w:rFonts w:ascii="Times New Roman" w:hAnsi="Times New Roman" w:cs="Times New Roman"/>
          <w:sz w:val="24"/>
          <w:szCs w:val="24"/>
        </w:rPr>
        <w:lastRenderedPageBreak/>
        <w:t>муниципальное учреждение культуры»,  Митинский сельский Дом культуры награжден Почетной грамотой Курганской областной Думы и премией 60 тыс.</w:t>
      </w:r>
      <w:r w:rsidR="002D4AF8">
        <w:rPr>
          <w:rFonts w:ascii="Times New Roman" w:hAnsi="Times New Roman" w:cs="Times New Roman"/>
          <w:sz w:val="24"/>
          <w:szCs w:val="24"/>
        </w:rPr>
        <w:t xml:space="preserve"> </w:t>
      </w:r>
      <w:r w:rsidRPr="007C15F2">
        <w:rPr>
          <w:rFonts w:ascii="Times New Roman" w:hAnsi="Times New Roman" w:cs="Times New Roman"/>
          <w:sz w:val="24"/>
          <w:szCs w:val="24"/>
        </w:rPr>
        <w:t>рублей.</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 xml:space="preserve">Библиотечные услуги населению оказывают: 31 общедоступная библиотека и  38 библиотечных пунктов. Совокупный библиотечный фонд составляет 277 тысяч единиц хранения.  </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В  библиотеках действуют  78 клубов по интересам, число участников в них - 2331 человек. Проведено 3050 мероприятий, общее число посетителей составило 73 тыс.</w:t>
      </w:r>
      <w:r w:rsidR="002D4AF8">
        <w:rPr>
          <w:rFonts w:ascii="Times New Roman" w:hAnsi="Times New Roman" w:cs="Times New Roman"/>
          <w:sz w:val="24"/>
          <w:szCs w:val="24"/>
        </w:rPr>
        <w:t xml:space="preserve"> </w:t>
      </w:r>
      <w:r w:rsidRPr="007C15F2">
        <w:rPr>
          <w:rFonts w:ascii="Times New Roman" w:hAnsi="Times New Roman" w:cs="Times New Roman"/>
          <w:sz w:val="24"/>
          <w:szCs w:val="24"/>
        </w:rPr>
        <w:t>человек.</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Число пользователей библиотек  в текущем периоде насчитывает 16,5 тыс.</w:t>
      </w:r>
      <w:r w:rsidR="002D4AF8">
        <w:rPr>
          <w:rFonts w:ascii="Times New Roman" w:hAnsi="Times New Roman" w:cs="Times New Roman"/>
          <w:sz w:val="24"/>
          <w:szCs w:val="24"/>
        </w:rPr>
        <w:t xml:space="preserve"> </w:t>
      </w:r>
      <w:r w:rsidRPr="007C15F2">
        <w:rPr>
          <w:rFonts w:ascii="Times New Roman" w:hAnsi="Times New Roman" w:cs="Times New Roman"/>
          <w:sz w:val="24"/>
          <w:szCs w:val="24"/>
        </w:rPr>
        <w:t>человек. Значительно возросло число посещений и составило</w:t>
      </w:r>
      <w:r w:rsidR="00F753C5">
        <w:rPr>
          <w:rFonts w:ascii="Times New Roman" w:hAnsi="Times New Roman" w:cs="Times New Roman"/>
          <w:sz w:val="24"/>
          <w:szCs w:val="24"/>
        </w:rPr>
        <w:t xml:space="preserve"> </w:t>
      </w:r>
      <w:r w:rsidRPr="007C15F2">
        <w:rPr>
          <w:rFonts w:ascii="Times New Roman" w:hAnsi="Times New Roman" w:cs="Times New Roman"/>
          <w:sz w:val="24"/>
          <w:szCs w:val="24"/>
        </w:rPr>
        <w:t>160</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тыс.</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человек. Книговыдача  составила  504 тыс.</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экземпляров. Библиотеки  подключены к сети Интернет, компьютерный парк составляет  43</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единицы. Центральная библиотека подключена к электронным ресурсам  Национальной и Президентской</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 xml:space="preserve">библиотек. </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Организация культурно</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досуговой деятельности и развитие самодеятельного народного творчества является одним из основных направлений  клубных учреждений. В учреждениях культуры действуют 388 клубных формирований, в них занимаются 3984 человек, в т.ч. для детей 148 клубов (2300</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человек).</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 xml:space="preserve">В 2017 году СДК посвятили все мероприятия Году экологии. Сельскими клубными учреждениями  проведено  5600 разноплановых  мероприятий, их  посетили 280 тыс. человек. </w:t>
      </w:r>
    </w:p>
    <w:p w:rsidR="00C2020A" w:rsidRPr="003918A0"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В клубной системе 4 коллектива имеют звани</w:t>
      </w:r>
      <w:r w:rsidR="009E3554">
        <w:rPr>
          <w:rFonts w:ascii="Times New Roman" w:hAnsi="Times New Roman" w:cs="Times New Roman"/>
          <w:sz w:val="24"/>
          <w:szCs w:val="24"/>
        </w:rPr>
        <w:t>е «Народный» и  единственный в К</w:t>
      </w:r>
      <w:r w:rsidRPr="007C15F2">
        <w:rPr>
          <w:rFonts w:ascii="Times New Roman" w:hAnsi="Times New Roman" w:cs="Times New Roman"/>
          <w:sz w:val="24"/>
          <w:szCs w:val="24"/>
        </w:rPr>
        <w:t>урганской области «Заслуженный коллектив народного творчества России</w:t>
      </w:r>
      <w:r w:rsidR="00044B7C">
        <w:rPr>
          <w:rFonts w:ascii="Times New Roman" w:hAnsi="Times New Roman" w:cs="Times New Roman"/>
          <w:sz w:val="24"/>
          <w:szCs w:val="24"/>
        </w:rPr>
        <w:t>»  действует  в Падеринском СДК</w:t>
      </w:r>
      <w:r w:rsidRPr="007C15F2">
        <w:rPr>
          <w:rFonts w:ascii="Times New Roman" w:hAnsi="Times New Roman" w:cs="Times New Roman"/>
          <w:sz w:val="24"/>
          <w:szCs w:val="24"/>
        </w:rPr>
        <w:t xml:space="preserve"> (</w:t>
      </w:r>
      <w:r w:rsidRPr="003918A0">
        <w:rPr>
          <w:rFonts w:ascii="Times New Roman" w:hAnsi="Times New Roman" w:cs="Times New Roman"/>
          <w:i/>
          <w:sz w:val="24"/>
          <w:szCs w:val="24"/>
        </w:rPr>
        <w:t>ансамбль песни и танца</w:t>
      </w:r>
      <w:r w:rsidR="003918A0" w:rsidRPr="003918A0">
        <w:rPr>
          <w:rFonts w:ascii="Times New Roman" w:hAnsi="Times New Roman" w:cs="Times New Roman"/>
          <w:i/>
          <w:sz w:val="24"/>
          <w:szCs w:val="24"/>
        </w:rPr>
        <w:t xml:space="preserve"> </w:t>
      </w:r>
      <w:r w:rsidRPr="003918A0">
        <w:rPr>
          <w:rFonts w:ascii="Times New Roman" w:hAnsi="Times New Roman" w:cs="Times New Roman"/>
          <w:i/>
          <w:sz w:val="24"/>
          <w:szCs w:val="24"/>
        </w:rPr>
        <w:t>«Зауралье»).</w:t>
      </w:r>
    </w:p>
    <w:p w:rsidR="00C2020A" w:rsidRPr="00E806AA" w:rsidRDefault="00C2020A" w:rsidP="00190725">
      <w:pPr>
        <w:spacing w:after="0" w:line="240" w:lineRule="auto"/>
        <w:ind w:firstLine="709"/>
        <w:jc w:val="both"/>
        <w:rPr>
          <w:rFonts w:ascii="Times New Roman" w:hAnsi="Times New Roman" w:cs="Times New Roman"/>
          <w:sz w:val="24"/>
          <w:szCs w:val="24"/>
        </w:rPr>
      </w:pPr>
      <w:r w:rsidRPr="00E806AA">
        <w:rPr>
          <w:rFonts w:ascii="Times New Roman" w:hAnsi="Times New Roman" w:cs="Times New Roman"/>
          <w:sz w:val="24"/>
          <w:szCs w:val="24"/>
        </w:rPr>
        <w:t xml:space="preserve">Система </w:t>
      </w:r>
      <w:r w:rsidRPr="00E806AA">
        <w:rPr>
          <w:rFonts w:ascii="Times New Roman" w:hAnsi="Times New Roman" w:cs="Times New Roman"/>
          <w:b/>
          <w:sz w:val="24"/>
          <w:szCs w:val="24"/>
        </w:rPr>
        <w:t>дополнительного образования</w:t>
      </w:r>
      <w:r w:rsidRPr="00E806AA">
        <w:rPr>
          <w:rFonts w:ascii="Times New Roman" w:hAnsi="Times New Roman" w:cs="Times New Roman"/>
          <w:sz w:val="24"/>
          <w:szCs w:val="24"/>
        </w:rPr>
        <w:t xml:space="preserve"> района включает в себя 5 детских музыкальных школ с числом обучающихся - 498 чел. Охват детей художественным образованием  - 9,2</w:t>
      </w:r>
      <w:r w:rsidR="00D43E2E" w:rsidRPr="00E806AA">
        <w:rPr>
          <w:rFonts w:ascii="Times New Roman" w:hAnsi="Times New Roman" w:cs="Times New Roman"/>
          <w:sz w:val="24"/>
          <w:szCs w:val="24"/>
        </w:rPr>
        <w:t xml:space="preserve"> </w:t>
      </w:r>
      <w:r w:rsidRPr="00E806AA">
        <w:rPr>
          <w:rFonts w:ascii="Times New Roman" w:hAnsi="Times New Roman" w:cs="Times New Roman"/>
          <w:sz w:val="24"/>
          <w:szCs w:val="24"/>
        </w:rPr>
        <w:t>% от числа учащихся  1</w:t>
      </w:r>
      <w:r w:rsidR="00D43E2E" w:rsidRPr="00E806AA">
        <w:rPr>
          <w:rFonts w:ascii="Times New Roman" w:hAnsi="Times New Roman" w:cs="Times New Roman"/>
          <w:sz w:val="24"/>
          <w:szCs w:val="24"/>
        </w:rPr>
        <w:t xml:space="preserve"> </w:t>
      </w:r>
      <w:r w:rsidRPr="00E806AA">
        <w:rPr>
          <w:rFonts w:ascii="Times New Roman" w:hAnsi="Times New Roman" w:cs="Times New Roman"/>
          <w:sz w:val="24"/>
          <w:szCs w:val="24"/>
        </w:rPr>
        <w:t>-</w:t>
      </w:r>
      <w:r w:rsidR="00D43E2E" w:rsidRPr="00E806AA">
        <w:rPr>
          <w:rFonts w:ascii="Times New Roman" w:hAnsi="Times New Roman" w:cs="Times New Roman"/>
          <w:sz w:val="24"/>
          <w:szCs w:val="24"/>
        </w:rPr>
        <w:t xml:space="preserve"> </w:t>
      </w:r>
      <w:r w:rsidRPr="00E806AA">
        <w:rPr>
          <w:rFonts w:ascii="Times New Roman" w:hAnsi="Times New Roman" w:cs="Times New Roman"/>
          <w:sz w:val="24"/>
          <w:szCs w:val="24"/>
        </w:rPr>
        <w:t>9 классов общеобразовательных школ района.</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 xml:space="preserve">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В ДМШ - 4  коллектива  имеют  звание  «образцовый» самодеятельный коллектив.  Оркестр духовых инструментов «Академия» Лесниковской ДМШ удостоен звания  «Заслуженный коллектив народного творчества Курганской области». </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Укрепление материально</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технической базы учреждений культуры  постоянно находятся в зоне внимания Администрации района.</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В 2017</w:t>
      </w:r>
      <w:r w:rsidR="009E3554">
        <w:rPr>
          <w:rFonts w:ascii="Times New Roman" w:hAnsi="Times New Roman" w:cs="Times New Roman"/>
          <w:sz w:val="24"/>
          <w:szCs w:val="24"/>
        </w:rPr>
        <w:t xml:space="preserve"> </w:t>
      </w:r>
      <w:r w:rsidRPr="007C15F2">
        <w:rPr>
          <w:rFonts w:ascii="Times New Roman" w:hAnsi="Times New Roman" w:cs="Times New Roman"/>
          <w:sz w:val="24"/>
          <w:szCs w:val="24"/>
        </w:rPr>
        <w:t xml:space="preserve">году </w:t>
      </w:r>
      <w:r w:rsidRPr="007C15F2">
        <w:rPr>
          <w:rFonts w:ascii="Times New Roman" w:eastAsia="Arial Unicode MS" w:hAnsi="Times New Roman" w:cs="Times New Roman"/>
          <w:sz w:val="24"/>
          <w:szCs w:val="24"/>
        </w:rPr>
        <w:t>для  учреждений культуры приобретены основные средства на сумму</w:t>
      </w:r>
      <w:r w:rsidR="009E3554">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6,5</w:t>
      </w:r>
      <w:r w:rsidR="00812B37">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 xml:space="preserve">млн. рублей; из них 6111300 рублей для  централизованной клубной системы по партийному федеральному </w:t>
      </w:r>
      <w:r w:rsidR="009E3554">
        <w:rPr>
          <w:rFonts w:ascii="Times New Roman" w:eastAsia="Arial Unicode MS" w:hAnsi="Times New Roman" w:cs="Times New Roman"/>
          <w:sz w:val="24"/>
          <w:szCs w:val="24"/>
        </w:rPr>
        <w:t xml:space="preserve"> проекту «Местный Дом культуры» (п</w:t>
      </w:r>
      <w:r w:rsidRPr="007C15F2">
        <w:rPr>
          <w:rFonts w:ascii="Times New Roman" w:eastAsia="Arial Unicode MS" w:hAnsi="Times New Roman" w:cs="Times New Roman"/>
          <w:sz w:val="24"/>
          <w:szCs w:val="24"/>
        </w:rPr>
        <w:t xml:space="preserve">риобретен автобус Павловского автозавода  на 29 мест, установлены системой </w:t>
      </w:r>
      <w:r w:rsidR="006E36EE">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 xml:space="preserve">Тахограф, </w:t>
      </w:r>
      <w:r w:rsidR="006E36EE">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Глонасс</w:t>
      </w:r>
      <w:r w:rsidR="006E36EE">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 xml:space="preserve">– сумма </w:t>
      </w:r>
      <w:r w:rsidR="006E36EE">
        <w:rPr>
          <w:rFonts w:ascii="Times New Roman" w:eastAsia="Arial Unicode MS" w:hAnsi="Times New Roman" w:cs="Times New Roman"/>
          <w:sz w:val="24"/>
          <w:szCs w:val="24"/>
        </w:rPr>
        <w:t xml:space="preserve">  3</w:t>
      </w:r>
      <w:r w:rsidRPr="007C15F2">
        <w:rPr>
          <w:rFonts w:ascii="Times New Roman" w:eastAsia="Arial Unicode MS" w:hAnsi="Times New Roman" w:cs="Times New Roman"/>
          <w:sz w:val="24"/>
          <w:szCs w:val="24"/>
        </w:rPr>
        <w:t>548 тыс. рублей</w:t>
      </w:r>
      <w:r w:rsidR="009E3554">
        <w:rPr>
          <w:rFonts w:ascii="Times New Roman" w:eastAsia="Arial Unicode MS" w:hAnsi="Times New Roman" w:cs="Times New Roman"/>
          <w:sz w:val="24"/>
          <w:szCs w:val="24"/>
        </w:rPr>
        <w:t>, з</w:t>
      </w:r>
      <w:r w:rsidRPr="007C15F2">
        <w:rPr>
          <w:rFonts w:ascii="Times New Roman" w:eastAsia="Arial Unicode MS" w:hAnsi="Times New Roman" w:cs="Times New Roman"/>
          <w:sz w:val="24"/>
          <w:szCs w:val="24"/>
        </w:rPr>
        <w:t>акуплены  кресла  (330 шт.) в РДК, световая и звуко</w:t>
      </w:r>
      <w:r w:rsidR="009E3554">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w:t>
      </w:r>
      <w:r w:rsidR="009E3554">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техническая аппаратура в 24 СДК  на общую сумму 2</w:t>
      </w:r>
      <w:r w:rsidR="006E36EE">
        <w:rPr>
          <w:rFonts w:ascii="Times New Roman" w:eastAsia="Arial Unicode MS" w:hAnsi="Times New Roman" w:cs="Times New Roman"/>
          <w:sz w:val="24"/>
          <w:szCs w:val="24"/>
        </w:rPr>
        <w:t> </w:t>
      </w:r>
      <w:r w:rsidRPr="007C15F2">
        <w:rPr>
          <w:rFonts w:ascii="Times New Roman" w:eastAsia="Arial Unicode MS" w:hAnsi="Times New Roman" w:cs="Times New Roman"/>
          <w:sz w:val="24"/>
          <w:szCs w:val="24"/>
        </w:rPr>
        <w:t>563</w:t>
      </w:r>
      <w:r w:rsidR="006E36EE">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тыс.</w:t>
      </w:r>
      <w:r w:rsidR="009E3554" w:rsidRPr="007C15F2">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рублей).  Автобус приобретен  в целях развития нестационарных форм</w:t>
      </w:r>
      <w:r w:rsidR="00812B37">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обслуживания в сфере культуры. Разработан проект выездной деятельности «Большой проект для малых сел и деревень» на 2017</w:t>
      </w:r>
      <w:r w:rsidR="006E36EE">
        <w:rPr>
          <w:rFonts w:ascii="Times New Roman" w:eastAsia="Arial Unicode MS" w:hAnsi="Times New Roman" w:cs="Times New Roman"/>
          <w:sz w:val="24"/>
          <w:szCs w:val="24"/>
        </w:rPr>
        <w:t xml:space="preserve"> – </w:t>
      </w:r>
      <w:r w:rsidRPr="007C15F2">
        <w:rPr>
          <w:rFonts w:ascii="Times New Roman" w:eastAsia="Arial Unicode MS" w:hAnsi="Times New Roman" w:cs="Times New Roman"/>
          <w:sz w:val="24"/>
          <w:szCs w:val="24"/>
        </w:rPr>
        <w:t>2020</w:t>
      </w:r>
      <w:r w:rsidR="006E36EE">
        <w:rPr>
          <w:rFonts w:ascii="Times New Roman" w:eastAsia="Arial Unicode MS" w:hAnsi="Times New Roman" w:cs="Times New Roman"/>
          <w:sz w:val="24"/>
          <w:szCs w:val="24"/>
        </w:rPr>
        <w:t xml:space="preserve"> </w:t>
      </w:r>
      <w:r w:rsidRPr="007C15F2">
        <w:rPr>
          <w:rFonts w:ascii="Times New Roman" w:eastAsia="Arial Unicode MS" w:hAnsi="Times New Roman" w:cs="Times New Roman"/>
          <w:sz w:val="24"/>
          <w:szCs w:val="24"/>
        </w:rPr>
        <w:t>годы.</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На 01.01.2018 года из 42 зданий муниципальных учреждений культуры – 12% требуют капитального ремонта: Падеринский СДК, Меньщиковский СДК, Введенская  детская музыкальная школа, Старопросветский СДК, Сычевский СДК. Количество зданий в неудовлетворительном состоянии значительно снизилось.  Однако проблема   остается актуальной и на сегодняшний день.  Нет стационарных  помещений для  СДК в селах Иковка, Новая Сидоровка, Бараба.</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Для решения этих проблем районом принимаются определенные меры – ежегодно</w:t>
      </w:r>
      <w:r w:rsidR="00A16453">
        <w:rPr>
          <w:rFonts w:ascii="Times New Roman" w:hAnsi="Times New Roman" w:cs="Times New Roman"/>
          <w:sz w:val="24"/>
          <w:szCs w:val="24"/>
        </w:rPr>
        <w:t xml:space="preserve"> </w:t>
      </w:r>
      <w:r w:rsidRPr="007C15F2">
        <w:rPr>
          <w:rFonts w:ascii="Times New Roman" w:hAnsi="Times New Roman" w:cs="Times New Roman"/>
          <w:sz w:val="24"/>
          <w:szCs w:val="24"/>
        </w:rPr>
        <w:t xml:space="preserve">направляются документы в инвестиционную программу Курганской области.  На 2018 год  </w:t>
      </w:r>
      <w:r w:rsidRPr="007C15F2">
        <w:rPr>
          <w:rFonts w:ascii="Times New Roman" w:hAnsi="Times New Roman" w:cs="Times New Roman"/>
          <w:sz w:val="24"/>
          <w:szCs w:val="24"/>
        </w:rPr>
        <w:lastRenderedPageBreak/>
        <w:t>в проект включен Падеринский СДК  на  ремонт кровли, смета составляет 2 млн.</w:t>
      </w:r>
      <w:r w:rsidR="00A16453">
        <w:rPr>
          <w:rFonts w:ascii="Times New Roman" w:hAnsi="Times New Roman" w:cs="Times New Roman"/>
          <w:sz w:val="24"/>
          <w:szCs w:val="24"/>
        </w:rPr>
        <w:t xml:space="preserve"> </w:t>
      </w:r>
      <w:r w:rsidRPr="007C15F2">
        <w:rPr>
          <w:rFonts w:ascii="Times New Roman" w:hAnsi="Times New Roman" w:cs="Times New Roman"/>
          <w:sz w:val="24"/>
          <w:szCs w:val="24"/>
        </w:rPr>
        <w:t>руб</w:t>
      </w:r>
      <w:r w:rsidR="00A16453">
        <w:rPr>
          <w:rFonts w:ascii="Times New Roman" w:hAnsi="Times New Roman" w:cs="Times New Roman"/>
          <w:sz w:val="24"/>
          <w:szCs w:val="24"/>
        </w:rPr>
        <w:t>.</w:t>
      </w:r>
      <w:r w:rsidRPr="007C15F2">
        <w:rPr>
          <w:rFonts w:ascii="Times New Roman" w:hAnsi="Times New Roman" w:cs="Times New Roman"/>
          <w:sz w:val="24"/>
          <w:szCs w:val="24"/>
        </w:rPr>
        <w:t xml:space="preserve"> В 2017 году проводилась сверка сметной документации.</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Заключен договор на разработку проектно</w:t>
      </w:r>
      <w:r w:rsidR="00A16453">
        <w:rPr>
          <w:rFonts w:ascii="Times New Roman" w:hAnsi="Times New Roman" w:cs="Times New Roman"/>
          <w:sz w:val="24"/>
          <w:szCs w:val="24"/>
        </w:rPr>
        <w:t xml:space="preserve"> </w:t>
      </w:r>
      <w:r w:rsidRPr="007C15F2">
        <w:rPr>
          <w:rFonts w:ascii="Times New Roman" w:hAnsi="Times New Roman" w:cs="Times New Roman"/>
          <w:sz w:val="24"/>
          <w:szCs w:val="24"/>
        </w:rPr>
        <w:t>-</w:t>
      </w:r>
      <w:r w:rsidR="00A16453">
        <w:rPr>
          <w:rFonts w:ascii="Times New Roman" w:hAnsi="Times New Roman" w:cs="Times New Roman"/>
          <w:sz w:val="24"/>
          <w:szCs w:val="24"/>
        </w:rPr>
        <w:t xml:space="preserve"> </w:t>
      </w:r>
      <w:r w:rsidRPr="007C15F2">
        <w:rPr>
          <w:rFonts w:ascii="Times New Roman" w:hAnsi="Times New Roman" w:cs="Times New Roman"/>
          <w:sz w:val="24"/>
          <w:szCs w:val="24"/>
        </w:rPr>
        <w:t>сметной документации на строительство сельского Дома культуры в с.</w:t>
      </w:r>
      <w:r w:rsidR="00B02593">
        <w:rPr>
          <w:rFonts w:ascii="Times New Roman" w:hAnsi="Times New Roman" w:cs="Times New Roman"/>
          <w:sz w:val="24"/>
          <w:szCs w:val="24"/>
        </w:rPr>
        <w:t xml:space="preserve"> </w:t>
      </w:r>
      <w:r w:rsidRPr="007C15F2">
        <w:rPr>
          <w:rFonts w:ascii="Times New Roman" w:hAnsi="Times New Roman" w:cs="Times New Roman"/>
          <w:sz w:val="24"/>
          <w:szCs w:val="24"/>
        </w:rPr>
        <w:t>Бараба</w:t>
      </w:r>
      <w:r w:rsidR="000F2729">
        <w:rPr>
          <w:rFonts w:ascii="Times New Roman" w:hAnsi="Times New Roman" w:cs="Times New Roman"/>
          <w:sz w:val="24"/>
          <w:szCs w:val="24"/>
        </w:rPr>
        <w:t xml:space="preserve"> </w:t>
      </w:r>
      <w:r w:rsidRPr="007C15F2">
        <w:rPr>
          <w:rFonts w:ascii="Times New Roman" w:hAnsi="Times New Roman" w:cs="Times New Roman"/>
          <w:sz w:val="24"/>
          <w:szCs w:val="24"/>
        </w:rPr>
        <w:t>(средства районного бюджета и бюджета Барабинского сельсовета). Проект находится в стадии разработки, срок исполнения  2018</w:t>
      </w:r>
      <w:r w:rsidR="000F2729">
        <w:rPr>
          <w:rFonts w:ascii="Times New Roman" w:hAnsi="Times New Roman" w:cs="Times New Roman"/>
          <w:sz w:val="24"/>
          <w:szCs w:val="24"/>
        </w:rPr>
        <w:t xml:space="preserve"> </w:t>
      </w:r>
      <w:r w:rsidRPr="007C15F2">
        <w:rPr>
          <w:rFonts w:ascii="Times New Roman" w:hAnsi="Times New Roman" w:cs="Times New Roman"/>
          <w:sz w:val="24"/>
          <w:szCs w:val="24"/>
        </w:rPr>
        <w:t>год.</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Главой</w:t>
      </w:r>
      <w:r w:rsidR="00B02593">
        <w:rPr>
          <w:rFonts w:ascii="Times New Roman" w:hAnsi="Times New Roman" w:cs="Times New Roman"/>
          <w:sz w:val="24"/>
          <w:szCs w:val="24"/>
        </w:rPr>
        <w:t xml:space="preserve"> </w:t>
      </w:r>
      <w:r w:rsidRPr="007C15F2">
        <w:rPr>
          <w:rFonts w:ascii="Times New Roman" w:hAnsi="Times New Roman" w:cs="Times New Roman"/>
          <w:sz w:val="24"/>
          <w:szCs w:val="24"/>
        </w:rPr>
        <w:t>Иковского сельсовета проведены мероприятия  по определению  границ земельного участка  для строительства сельского Дома культуры в с.</w:t>
      </w:r>
      <w:r w:rsidR="00B02593">
        <w:rPr>
          <w:rFonts w:ascii="Times New Roman" w:hAnsi="Times New Roman" w:cs="Times New Roman"/>
          <w:sz w:val="24"/>
          <w:szCs w:val="24"/>
        </w:rPr>
        <w:t xml:space="preserve"> </w:t>
      </w:r>
      <w:r w:rsidRPr="007C15F2">
        <w:rPr>
          <w:rFonts w:ascii="Times New Roman" w:hAnsi="Times New Roman" w:cs="Times New Roman"/>
          <w:sz w:val="24"/>
          <w:szCs w:val="24"/>
        </w:rPr>
        <w:t>Иковка.</w:t>
      </w:r>
    </w:p>
    <w:p w:rsidR="00C2020A" w:rsidRPr="007C15F2" w:rsidRDefault="00C2020A" w:rsidP="00190725">
      <w:pPr>
        <w:pStyle w:val="af1"/>
        <w:spacing w:after="0" w:line="240" w:lineRule="auto"/>
        <w:ind w:left="0" w:firstLine="709"/>
        <w:jc w:val="both"/>
        <w:rPr>
          <w:rFonts w:ascii="Times New Roman" w:hAnsi="Times New Roman" w:cs="Times New Roman"/>
          <w:sz w:val="24"/>
          <w:szCs w:val="24"/>
        </w:rPr>
      </w:pPr>
      <w:r w:rsidRPr="007C15F2">
        <w:rPr>
          <w:rFonts w:ascii="Times New Roman" w:hAnsi="Times New Roman" w:cs="Times New Roman"/>
          <w:sz w:val="24"/>
          <w:szCs w:val="24"/>
        </w:rPr>
        <w:t>Продолжалась работа по поэтапному повышению значений показателей доступности для инвалидов объектов и услуг в отрасли культуры, по состоянию на 01.01.2017</w:t>
      </w:r>
      <w:r w:rsidR="00CB5B23">
        <w:rPr>
          <w:rFonts w:ascii="Times New Roman" w:hAnsi="Times New Roman" w:cs="Times New Roman"/>
          <w:sz w:val="24"/>
          <w:szCs w:val="24"/>
        </w:rPr>
        <w:t xml:space="preserve"> </w:t>
      </w:r>
      <w:r w:rsidRPr="007C15F2">
        <w:rPr>
          <w:rFonts w:ascii="Times New Roman" w:hAnsi="Times New Roman" w:cs="Times New Roman"/>
          <w:sz w:val="24"/>
          <w:szCs w:val="24"/>
        </w:rPr>
        <w:t>года процент доступности зданий учреждений для инвалидов</w:t>
      </w:r>
      <w:r w:rsidR="000F2729">
        <w:rPr>
          <w:rFonts w:ascii="Times New Roman" w:hAnsi="Times New Roman" w:cs="Times New Roman"/>
          <w:sz w:val="24"/>
          <w:szCs w:val="24"/>
        </w:rPr>
        <w:t xml:space="preserve"> </w:t>
      </w:r>
      <w:r w:rsidRPr="007C15F2">
        <w:rPr>
          <w:rFonts w:ascii="Times New Roman" w:hAnsi="Times New Roman" w:cs="Times New Roman"/>
          <w:sz w:val="24"/>
          <w:szCs w:val="24"/>
        </w:rPr>
        <w:t>–</w:t>
      </w:r>
      <w:r w:rsidR="000F2729">
        <w:rPr>
          <w:rFonts w:ascii="Times New Roman" w:hAnsi="Times New Roman" w:cs="Times New Roman"/>
          <w:sz w:val="24"/>
          <w:szCs w:val="24"/>
        </w:rPr>
        <w:t xml:space="preserve"> </w:t>
      </w:r>
      <w:r w:rsidRPr="007C15F2">
        <w:rPr>
          <w:rFonts w:ascii="Times New Roman" w:hAnsi="Times New Roman" w:cs="Times New Roman"/>
          <w:sz w:val="24"/>
          <w:szCs w:val="24"/>
        </w:rPr>
        <w:t xml:space="preserve">колясочников  составил – 11%, паспорта доступности разработаны во всех учреждениях культуры.  В октябре 2017 года  обустроена входная группа, установлен пандус, бегущая строка, поручни внутри помещения  в Введенской сельской библиотеке на сумму 445,0 тыс. рублей. </w:t>
      </w:r>
    </w:p>
    <w:p w:rsidR="00C2020A" w:rsidRPr="007C15F2" w:rsidRDefault="00C2020A" w:rsidP="00190725">
      <w:pPr>
        <w:spacing w:after="0" w:line="240" w:lineRule="auto"/>
        <w:ind w:firstLine="709"/>
        <w:jc w:val="both"/>
        <w:rPr>
          <w:rFonts w:ascii="Times New Roman" w:hAnsi="Times New Roman" w:cs="Times New Roman"/>
          <w:sz w:val="24"/>
          <w:szCs w:val="24"/>
        </w:rPr>
      </w:pPr>
      <w:r w:rsidRPr="007C15F2">
        <w:rPr>
          <w:rFonts w:ascii="Times New Roman" w:hAnsi="Times New Roman" w:cs="Times New Roman"/>
          <w:sz w:val="24"/>
          <w:szCs w:val="24"/>
        </w:rPr>
        <w:t>В отрасли трудится 241 человек, в том числе 9 молодых специалистов, 13 работающих обучаются в специальных высших и средних учебных заведениях.   В 2017 году курсы повышения квалификации прошли 24 человека. Профильное образование имеют 60</w:t>
      </w:r>
      <w:r w:rsidR="00956BD3">
        <w:rPr>
          <w:rFonts w:ascii="Times New Roman" w:hAnsi="Times New Roman" w:cs="Times New Roman"/>
          <w:sz w:val="24"/>
          <w:szCs w:val="24"/>
        </w:rPr>
        <w:t xml:space="preserve"> </w:t>
      </w:r>
      <w:r w:rsidRPr="007C15F2">
        <w:rPr>
          <w:rFonts w:ascii="Times New Roman" w:hAnsi="Times New Roman" w:cs="Times New Roman"/>
          <w:sz w:val="24"/>
          <w:szCs w:val="24"/>
        </w:rPr>
        <w:t>% работников библиотек и 50</w:t>
      </w:r>
      <w:r w:rsidR="00956BD3">
        <w:rPr>
          <w:rFonts w:ascii="Times New Roman" w:hAnsi="Times New Roman" w:cs="Times New Roman"/>
          <w:sz w:val="24"/>
          <w:szCs w:val="24"/>
        </w:rPr>
        <w:t xml:space="preserve"> </w:t>
      </w:r>
      <w:r w:rsidRPr="007C15F2">
        <w:rPr>
          <w:rFonts w:ascii="Times New Roman" w:hAnsi="Times New Roman" w:cs="Times New Roman"/>
          <w:sz w:val="24"/>
          <w:szCs w:val="24"/>
        </w:rPr>
        <w:t>% работников клубных учреждений. Обеспеченность кадрами на сегодняшний день  составляет 100</w:t>
      </w:r>
      <w:r w:rsidR="00956BD3">
        <w:rPr>
          <w:rFonts w:ascii="Times New Roman" w:hAnsi="Times New Roman" w:cs="Times New Roman"/>
          <w:sz w:val="24"/>
          <w:szCs w:val="24"/>
        </w:rPr>
        <w:t xml:space="preserve"> </w:t>
      </w:r>
      <w:r w:rsidRPr="007C15F2">
        <w:rPr>
          <w:rFonts w:ascii="Times New Roman" w:hAnsi="Times New Roman" w:cs="Times New Roman"/>
          <w:sz w:val="24"/>
          <w:szCs w:val="24"/>
        </w:rPr>
        <w:t>%.</w:t>
      </w:r>
    </w:p>
    <w:p w:rsidR="00C2020A" w:rsidRPr="007C15F2" w:rsidRDefault="00C2020A" w:rsidP="00190725">
      <w:pPr>
        <w:spacing w:after="0" w:line="240" w:lineRule="auto"/>
        <w:ind w:firstLine="709"/>
        <w:jc w:val="both"/>
        <w:rPr>
          <w:rFonts w:ascii="Times New Roman" w:hAnsi="Times New Roman" w:cs="Times New Roman"/>
          <w:sz w:val="24"/>
          <w:szCs w:val="24"/>
        </w:rPr>
      </w:pPr>
      <w:r w:rsidRPr="007C15F2">
        <w:rPr>
          <w:rFonts w:ascii="Times New Roman" w:hAnsi="Times New Roman" w:cs="Times New Roman"/>
          <w:sz w:val="24"/>
          <w:szCs w:val="24"/>
        </w:rPr>
        <w:t>Во исполнение Указов Президента мониторинг достигнутых значений показателей по заработной плате отдельных категорий работников муниципальных учреждений культуры по состоянию на 01.01.2018</w:t>
      </w:r>
      <w:r w:rsidR="000F2729">
        <w:rPr>
          <w:rFonts w:ascii="Times New Roman" w:hAnsi="Times New Roman" w:cs="Times New Roman"/>
          <w:sz w:val="24"/>
          <w:szCs w:val="24"/>
        </w:rPr>
        <w:t xml:space="preserve"> г.</w:t>
      </w:r>
      <w:r w:rsidRPr="007C15F2">
        <w:rPr>
          <w:rFonts w:ascii="Times New Roman" w:hAnsi="Times New Roman" w:cs="Times New Roman"/>
          <w:sz w:val="24"/>
          <w:szCs w:val="24"/>
        </w:rPr>
        <w:t xml:space="preserve"> показывает, что средняя заработная плата работн</w:t>
      </w:r>
      <w:r w:rsidR="000F2729">
        <w:rPr>
          <w:rFonts w:ascii="Times New Roman" w:hAnsi="Times New Roman" w:cs="Times New Roman"/>
          <w:sz w:val="24"/>
          <w:szCs w:val="24"/>
        </w:rPr>
        <w:t>иков культуры составила 19120 руб.</w:t>
      </w:r>
      <w:r w:rsidRPr="007C15F2">
        <w:rPr>
          <w:rFonts w:ascii="Times New Roman" w:hAnsi="Times New Roman" w:cs="Times New Roman"/>
          <w:sz w:val="24"/>
          <w:szCs w:val="24"/>
        </w:rPr>
        <w:t>, педагогических работников дополни</w:t>
      </w:r>
      <w:r w:rsidR="000F2729">
        <w:rPr>
          <w:rFonts w:ascii="Times New Roman" w:hAnsi="Times New Roman" w:cs="Times New Roman"/>
          <w:sz w:val="24"/>
          <w:szCs w:val="24"/>
        </w:rPr>
        <w:t xml:space="preserve">тельного образования – 20120 </w:t>
      </w:r>
      <w:r w:rsidRPr="007C15F2">
        <w:rPr>
          <w:rFonts w:ascii="Times New Roman" w:hAnsi="Times New Roman" w:cs="Times New Roman"/>
          <w:sz w:val="24"/>
          <w:szCs w:val="24"/>
        </w:rPr>
        <w:t>рублей.</w:t>
      </w:r>
    </w:p>
    <w:p w:rsidR="00E806AA" w:rsidRPr="00BE2E5A" w:rsidRDefault="001C7E1F" w:rsidP="00190725">
      <w:pPr>
        <w:pStyle w:val="af5"/>
        <w:ind w:firstLine="709"/>
        <w:jc w:val="both"/>
        <w:rPr>
          <w:rFonts w:ascii="Times New Roman" w:hAnsi="Times New Roman"/>
          <w:sz w:val="24"/>
          <w:szCs w:val="24"/>
        </w:rPr>
      </w:pPr>
      <w:r>
        <w:rPr>
          <w:rFonts w:ascii="Times New Roman" w:hAnsi="Times New Roman" w:cs="Times New Roman"/>
          <w:b/>
          <w:color w:val="000000" w:themeColor="text1"/>
          <w:sz w:val="24"/>
          <w:szCs w:val="24"/>
        </w:rPr>
        <w:t>О</w:t>
      </w:r>
      <w:r w:rsidR="000E127F" w:rsidRPr="000E4AD3">
        <w:rPr>
          <w:rFonts w:ascii="Times New Roman" w:hAnsi="Times New Roman" w:cs="Times New Roman"/>
          <w:b/>
          <w:color w:val="000000" w:themeColor="text1"/>
          <w:sz w:val="24"/>
          <w:szCs w:val="24"/>
        </w:rPr>
        <w:t>бразовани</w:t>
      </w:r>
      <w:r>
        <w:rPr>
          <w:rFonts w:ascii="Times New Roman" w:hAnsi="Times New Roman" w:cs="Times New Roman"/>
          <w:b/>
          <w:color w:val="000000" w:themeColor="text1"/>
          <w:sz w:val="24"/>
          <w:szCs w:val="24"/>
        </w:rPr>
        <w:t>е.</w:t>
      </w:r>
      <w:r w:rsidR="00184412">
        <w:rPr>
          <w:rFonts w:ascii="Times New Roman" w:hAnsi="Times New Roman" w:cs="Times New Roman"/>
          <w:b/>
          <w:color w:val="000000" w:themeColor="text1"/>
          <w:sz w:val="24"/>
          <w:szCs w:val="24"/>
        </w:rPr>
        <w:t xml:space="preserve"> </w:t>
      </w:r>
      <w:r w:rsidR="00E806AA" w:rsidRPr="00BE2E5A">
        <w:rPr>
          <w:rFonts w:ascii="Times New Roman" w:hAnsi="Times New Roman"/>
          <w:sz w:val="24"/>
          <w:szCs w:val="24"/>
        </w:rPr>
        <w:t xml:space="preserve">В районе продолжается работа по организации и активизации деятельности клубов молодых семей. Сейчас на территории района действует 8 клубов,  в которых состоит 210  молодых семей из с. Бараба, </w:t>
      </w:r>
      <w:r w:rsidR="00E806AA">
        <w:rPr>
          <w:rFonts w:ascii="Times New Roman" w:hAnsi="Times New Roman"/>
          <w:sz w:val="24"/>
          <w:szCs w:val="24"/>
        </w:rPr>
        <w:t xml:space="preserve">п. </w:t>
      </w:r>
      <w:r w:rsidR="00E806AA" w:rsidRPr="00BE2E5A">
        <w:rPr>
          <w:rFonts w:ascii="Times New Roman" w:hAnsi="Times New Roman"/>
          <w:sz w:val="24"/>
          <w:szCs w:val="24"/>
        </w:rPr>
        <w:t>КГСХА, с. Каширино, п. Железнодорожный, с. Сычево, с. Б.Раково, на базе Центральной районной библиотеки, с. Чесноки. В 2017 году клуб молодых семей с. Бараба успешно выступил на областном фестивале, где были удостоены почетной грамотой.</w:t>
      </w:r>
    </w:p>
    <w:p w:rsidR="00E806AA" w:rsidRPr="00BE2E5A" w:rsidRDefault="00E806AA" w:rsidP="00190725">
      <w:pPr>
        <w:pStyle w:val="af5"/>
        <w:ind w:firstLine="709"/>
        <w:jc w:val="both"/>
        <w:rPr>
          <w:rFonts w:ascii="Times New Roman" w:hAnsi="Times New Roman"/>
          <w:sz w:val="24"/>
          <w:szCs w:val="24"/>
        </w:rPr>
      </w:pPr>
      <w:r w:rsidRPr="00BE2E5A">
        <w:rPr>
          <w:rFonts w:ascii="Times New Roman" w:hAnsi="Times New Roman"/>
          <w:sz w:val="24"/>
          <w:szCs w:val="24"/>
        </w:rPr>
        <w:t>В каждом детско</w:t>
      </w:r>
      <w:r>
        <w:rPr>
          <w:rFonts w:ascii="Times New Roman" w:hAnsi="Times New Roman"/>
          <w:sz w:val="24"/>
          <w:szCs w:val="24"/>
        </w:rPr>
        <w:t>м саду</w:t>
      </w:r>
      <w:r w:rsidRPr="00BE2E5A">
        <w:rPr>
          <w:rFonts w:ascii="Times New Roman" w:hAnsi="Times New Roman"/>
          <w:sz w:val="24"/>
          <w:szCs w:val="24"/>
        </w:rPr>
        <w:t xml:space="preserve"> организована работа с семьями, проводятся совместные </w:t>
      </w:r>
      <w:r>
        <w:rPr>
          <w:rFonts w:ascii="Times New Roman" w:hAnsi="Times New Roman"/>
          <w:sz w:val="24"/>
          <w:szCs w:val="24"/>
        </w:rPr>
        <w:t>мероприятия. В районе работают 5</w:t>
      </w:r>
      <w:r w:rsidRPr="00BE2E5A">
        <w:rPr>
          <w:rFonts w:ascii="Times New Roman" w:hAnsi="Times New Roman"/>
          <w:sz w:val="24"/>
          <w:szCs w:val="24"/>
        </w:rPr>
        <w:t xml:space="preserve"> КОЦ, направленных на работу с детьми и их родителями.</w:t>
      </w:r>
    </w:p>
    <w:p w:rsidR="00E806AA" w:rsidRPr="00BE2E5A" w:rsidRDefault="00E806AA" w:rsidP="00190725">
      <w:pPr>
        <w:pStyle w:val="af5"/>
        <w:ind w:firstLine="709"/>
        <w:jc w:val="both"/>
        <w:rPr>
          <w:rFonts w:ascii="Times New Roman" w:hAnsi="Times New Roman"/>
          <w:sz w:val="24"/>
          <w:szCs w:val="24"/>
        </w:rPr>
      </w:pPr>
      <w:r w:rsidRPr="00BE2E5A">
        <w:rPr>
          <w:rFonts w:ascii="Times New Roman" w:hAnsi="Times New Roman"/>
          <w:sz w:val="24"/>
          <w:szCs w:val="24"/>
        </w:rPr>
        <w:t xml:space="preserve">В Кетовском районе действует </w:t>
      </w:r>
      <w:r w:rsidRPr="00BE2E5A">
        <w:rPr>
          <w:rFonts w:ascii="Times New Roman" w:eastAsia="Calibri" w:hAnsi="Times New Roman"/>
          <w:spacing w:val="6"/>
          <w:sz w:val="24"/>
          <w:szCs w:val="24"/>
        </w:rPr>
        <w:t xml:space="preserve">Программа </w:t>
      </w:r>
      <w:r w:rsidRPr="00AE655C">
        <w:rPr>
          <w:rFonts w:ascii="Times New Roman" w:eastAsia="Calibri" w:hAnsi="Times New Roman"/>
          <w:bCs/>
          <w:sz w:val="24"/>
          <w:szCs w:val="24"/>
        </w:rPr>
        <w:t>Кетовского района Курганской области «О муниципальной поддержке в обеспечении жильем молодых семей на 2016</w:t>
      </w:r>
      <w:r>
        <w:rPr>
          <w:rFonts w:ascii="Times New Roman" w:eastAsia="Calibri" w:hAnsi="Times New Roman"/>
          <w:bCs/>
          <w:sz w:val="24"/>
          <w:szCs w:val="24"/>
        </w:rPr>
        <w:t xml:space="preserve"> </w:t>
      </w:r>
      <w:r w:rsidRPr="00AE655C">
        <w:rPr>
          <w:rFonts w:ascii="Times New Roman" w:eastAsia="Calibri" w:hAnsi="Times New Roman"/>
          <w:bCs/>
          <w:sz w:val="24"/>
          <w:szCs w:val="24"/>
        </w:rPr>
        <w:t>-</w:t>
      </w:r>
      <w:r>
        <w:rPr>
          <w:rFonts w:ascii="Times New Roman" w:eastAsia="Calibri" w:hAnsi="Times New Roman"/>
          <w:bCs/>
          <w:sz w:val="24"/>
          <w:szCs w:val="24"/>
        </w:rPr>
        <w:t xml:space="preserve"> </w:t>
      </w:r>
      <w:r w:rsidRPr="00AE655C">
        <w:rPr>
          <w:rFonts w:ascii="Times New Roman" w:eastAsia="Calibri" w:hAnsi="Times New Roman"/>
          <w:bCs/>
          <w:sz w:val="24"/>
          <w:szCs w:val="24"/>
        </w:rPr>
        <w:t>2017 годы».</w:t>
      </w:r>
      <w:r w:rsidRPr="00BE2E5A">
        <w:rPr>
          <w:rFonts w:ascii="Times New Roman" w:eastAsia="Calibri" w:hAnsi="Times New Roman"/>
          <w:spacing w:val="6"/>
          <w:sz w:val="24"/>
          <w:szCs w:val="24"/>
        </w:rPr>
        <w:t xml:space="preserve"> </w:t>
      </w:r>
      <w:r w:rsidRPr="00BE2E5A">
        <w:rPr>
          <w:rFonts w:ascii="Times New Roman" w:eastAsia="Calibri" w:hAnsi="Times New Roman"/>
          <w:spacing w:val="4"/>
          <w:sz w:val="24"/>
          <w:szCs w:val="24"/>
        </w:rPr>
        <w:t xml:space="preserve">Приоритетный национальный проект «Доступное и комфортное </w:t>
      </w:r>
      <w:r w:rsidRPr="00BE2E5A">
        <w:rPr>
          <w:rFonts w:ascii="Times New Roman" w:eastAsia="Calibri" w:hAnsi="Times New Roman"/>
          <w:spacing w:val="5"/>
          <w:sz w:val="24"/>
          <w:szCs w:val="24"/>
        </w:rPr>
        <w:t xml:space="preserve">жилье - гражданам России» в Курганской области» </w:t>
      </w:r>
      <w:r w:rsidRPr="00BE2E5A">
        <w:rPr>
          <w:rFonts w:ascii="Times New Roman" w:eastAsia="Calibri" w:hAnsi="Times New Roman"/>
          <w:sz w:val="24"/>
          <w:szCs w:val="24"/>
        </w:rPr>
        <w:t>Федеральная целевая  программа</w:t>
      </w:r>
      <w:r>
        <w:rPr>
          <w:rFonts w:ascii="Times New Roman" w:eastAsia="Calibri" w:hAnsi="Times New Roman"/>
          <w:sz w:val="24"/>
          <w:szCs w:val="24"/>
        </w:rPr>
        <w:t xml:space="preserve"> </w:t>
      </w:r>
      <w:r w:rsidRPr="00BE2E5A">
        <w:rPr>
          <w:rFonts w:ascii="Times New Roman" w:eastAsia="Calibri" w:hAnsi="Times New Roman"/>
          <w:sz w:val="24"/>
          <w:szCs w:val="24"/>
        </w:rPr>
        <w:t xml:space="preserve">"Жилище" на 2015 - 2020 годы (утв. постановлением Правительства РФ от 17 декабря </w:t>
      </w:r>
      <w:smartTag w:uri="urn:schemas-microsoft-com:office:smarttags" w:element="metricconverter">
        <w:smartTagPr>
          <w:attr w:name="ProductID" w:val="2010 г"/>
        </w:smartTagPr>
        <w:r w:rsidRPr="00BE2E5A">
          <w:rPr>
            <w:rFonts w:ascii="Times New Roman" w:eastAsia="Calibri" w:hAnsi="Times New Roman"/>
            <w:sz w:val="24"/>
            <w:szCs w:val="24"/>
          </w:rPr>
          <w:t>2010 г</w:t>
        </w:r>
      </w:smartTag>
      <w:r w:rsidRPr="00BE2E5A">
        <w:rPr>
          <w:rFonts w:ascii="Times New Roman" w:eastAsia="Calibri" w:hAnsi="Times New Roman"/>
          <w:sz w:val="24"/>
          <w:szCs w:val="24"/>
        </w:rPr>
        <w:t>. N 1050),</w:t>
      </w:r>
      <w:r w:rsidRPr="00BE2E5A">
        <w:rPr>
          <w:rFonts w:ascii="Times New Roman" w:eastAsia="Calibri" w:hAnsi="Times New Roman"/>
          <w:spacing w:val="5"/>
          <w:sz w:val="24"/>
          <w:szCs w:val="24"/>
        </w:rPr>
        <w:t xml:space="preserve"> предусматривает создание </w:t>
      </w:r>
      <w:r w:rsidRPr="00BE2E5A">
        <w:rPr>
          <w:rFonts w:ascii="Times New Roman" w:eastAsia="Calibri" w:hAnsi="Times New Roman"/>
          <w:spacing w:val="1"/>
          <w:sz w:val="24"/>
          <w:szCs w:val="24"/>
        </w:rPr>
        <w:t xml:space="preserve">системы государственной и муниципальной поддержки молодых семей, нуждающихся в улучшении жилищных условий, в целях </w:t>
      </w:r>
      <w:r w:rsidRPr="00BE2E5A">
        <w:rPr>
          <w:rFonts w:ascii="Times New Roman" w:eastAsia="Calibri" w:hAnsi="Times New Roman"/>
          <w:spacing w:val="6"/>
          <w:sz w:val="24"/>
          <w:szCs w:val="24"/>
        </w:rPr>
        <w:t xml:space="preserve">стимулирования и закрепления положительных тенденций в изменении демографической ситуации в </w:t>
      </w:r>
      <w:r w:rsidRPr="00BE2E5A">
        <w:rPr>
          <w:rFonts w:ascii="Times New Roman" w:eastAsia="Calibri" w:hAnsi="Times New Roman"/>
          <w:sz w:val="24"/>
          <w:szCs w:val="24"/>
        </w:rPr>
        <w:t>Курганской области.</w:t>
      </w:r>
    </w:p>
    <w:p w:rsidR="00E806AA" w:rsidRPr="00BE2E5A" w:rsidRDefault="00E806AA" w:rsidP="00190725">
      <w:pPr>
        <w:pStyle w:val="af5"/>
        <w:ind w:firstLine="709"/>
        <w:jc w:val="both"/>
        <w:rPr>
          <w:rFonts w:ascii="Times New Roman" w:hAnsi="Times New Roman"/>
          <w:sz w:val="24"/>
          <w:szCs w:val="24"/>
        </w:rPr>
      </w:pPr>
      <w:r w:rsidRPr="000E17E7">
        <w:rPr>
          <w:rFonts w:ascii="Times New Roman" w:hAnsi="Times New Roman"/>
          <w:sz w:val="24"/>
          <w:szCs w:val="24"/>
        </w:rPr>
        <w:t>В 2017 году</w:t>
      </w:r>
      <w:r w:rsidRPr="00BE2E5A">
        <w:rPr>
          <w:rFonts w:ascii="Times New Roman" w:hAnsi="Times New Roman"/>
          <w:sz w:val="24"/>
          <w:szCs w:val="24"/>
        </w:rPr>
        <w:t xml:space="preserve"> </w:t>
      </w:r>
      <w:r>
        <w:rPr>
          <w:rFonts w:ascii="Times New Roman" w:hAnsi="Times New Roman"/>
          <w:sz w:val="24"/>
          <w:szCs w:val="24"/>
        </w:rPr>
        <w:t xml:space="preserve">получили субсидии на приобретение </w:t>
      </w:r>
      <w:r w:rsidRPr="00AE655C">
        <w:rPr>
          <w:rFonts w:ascii="Times New Roman" w:hAnsi="Times New Roman"/>
          <w:color w:val="000000"/>
          <w:sz w:val="24"/>
          <w:szCs w:val="24"/>
        </w:rPr>
        <w:t>жилья  48 семей, 33</w:t>
      </w:r>
      <w:r w:rsidRPr="00BE2E5A">
        <w:rPr>
          <w:rFonts w:ascii="Times New Roman" w:hAnsi="Times New Roman"/>
          <w:sz w:val="24"/>
          <w:szCs w:val="24"/>
        </w:rPr>
        <w:t xml:space="preserve"> из которых – многодетные. На реализацию данной программы выделено 40</w:t>
      </w:r>
      <w:r>
        <w:rPr>
          <w:rFonts w:ascii="Times New Roman" w:hAnsi="Times New Roman"/>
          <w:sz w:val="24"/>
          <w:szCs w:val="24"/>
        </w:rPr>
        <w:t> </w:t>
      </w:r>
      <w:r w:rsidRPr="00BE2E5A">
        <w:rPr>
          <w:rFonts w:ascii="Times New Roman" w:hAnsi="Times New Roman"/>
          <w:sz w:val="24"/>
          <w:szCs w:val="24"/>
        </w:rPr>
        <w:t>761</w:t>
      </w:r>
      <w:r>
        <w:rPr>
          <w:rFonts w:ascii="Times New Roman" w:hAnsi="Times New Roman"/>
          <w:sz w:val="24"/>
          <w:szCs w:val="24"/>
        </w:rPr>
        <w:t>,</w:t>
      </w:r>
      <w:r w:rsidRPr="00BE2E5A">
        <w:rPr>
          <w:rFonts w:ascii="Times New Roman" w:hAnsi="Times New Roman"/>
          <w:sz w:val="24"/>
          <w:szCs w:val="24"/>
        </w:rPr>
        <w:t> 6</w:t>
      </w:r>
      <w:r>
        <w:rPr>
          <w:rFonts w:ascii="Times New Roman" w:hAnsi="Times New Roman"/>
          <w:sz w:val="24"/>
          <w:szCs w:val="24"/>
        </w:rPr>
        <w:t xml:space="preserve"> тыс. руб.</w:t>
      </w:r>
      <w:r w:rsidRPr="00BE2E5A">
        <w:rPr>
          <w:rFonts w:ascii="Times New Roman" w:hAnsi="Times New Roman"/>
          <w:sz w:val="24"/>
          <w:szCs w:val="24"/>
        </w:rPr>
        <w:t xml:space="preserve"> из федерального и областного бюджетов. </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С 2015</w:t>
      </w:r>
      <w:r>
        <w:rPr>
          <w:rFonts w:ascii="Times New Roman" w:hAnsi="Times New Roman" w:cs="Times New Roman"/>
          <w:sz w:val="24"/>
          <w:szCs w:val="24"/>
        </w:rPr>
        <w:t xml:space="preserve"> г.</w:t>
      </w:r>
      <w:r w:rsidRPr="00265620">
        <w:rPr>
          <w:rFonts w:ascii="Times New Roman" w:hAnsi="Times New Roman" w:cs="Times New Roman"/>
          <w:sz w:val="24"/>
          <w:szCs w:val="24"/>
        </w:rPr>
        <w:t xml:space="preserve"> в районе создан и функционирует районный родительский комитет. В состав комитета входят председатели родительских комитетов от каждой школы. В  2017 году   было проведено 4 заседания, на которых рассматривались такие вопросы как:</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b/>
          <w:sz w:val="24"/>
          <w:szCs w:val="24"/>
        </w:rPr>
        <w:t>-</w:t>
      </w:r>
      <w:r w:rsidRPr="00265620">
        <w:rPr>
          <w:rFonts w:ascii="Times New Roman" w:hAnsi="Times New Roman" w:cs="Times New Roman"/>
          <w:sz w:val="24"/>
          <w:szCs w:val="24"/>
        </w:rPr>
        <w:t xml:space="preserve"> система воспитательной работы в ОО Кетовского района;</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b/>
          <w:sz w:val="24"/>
          <w:szCs w:val="24"/>
        </w:rPr>
        <w:t>-</w:t>
      </w:r>
      <w:r w:rsidRPr="00265620">
        <w:rPr>
          <w:rFonts w:ascii="Times New Roman" w:hAnsi="Times New Roman" w:cs="Times New Roman"/>
          <w:sz w:val="24"/>
          <w:szCs w:val="24"/>
        </w:rPr>
        <w:t xml:space="preserve"> система образования Кетовского района;</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 профилактика суицидального поведения несовершеннолетних;</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lastRenderedPageBreak/>
        <w:t>- введение в действие «Электронная школа»;</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 работа с одаренными детьми, итоги олимпиад;</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 система организации и проведения оздоровительной кампании;</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 итоги ЕГЭ и ОГЭ.</w:t>
      </w:r>
    </w:p>
    <w:p w:rsidR="00E806AA" w:rsidRPr="00265620" w:rsidRDefault="00E806AA" w:rsidP="00190725">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265620">
        <w:rPr>
          <w:rFonts w:ascii="Times New Roman" w:hAnsi="Times New Roman" w:cs="Times New Roman"/>
          <w:color w:val="000000"/>
          <w:sz w:val="24"/>
          <w:szCs w:val="24"/>
        </w:rPr>
        <w:t xml:space="preserve">В образовательных организациях Кетовского района ведется работа по реализации областного инновационного проекта «Ответственное отцовство». В рамках данного проекта </w:t>
      </w:r>
      <w:r w:rsidRPr="00265620">
        <w:rPr>
          <w:rFonts w:ascii="Times New Roman" w:eastAsia="Calibri" w:hAnsi="Times New Roman" w:cs="Times New Roman"/>
          <w:color w:val="000000"/>
          <w:sz w:val="24"/>
          <w:szCs w:val="24"/>
        </w:rPr>
        <w:t>организуется и проводится родительский всеобуч, в том числе с привлечением к участию отцов учащихся. В двух</w:t>
      </w:r>
      <w:r w:rsidRPr="00265620">
        <w:rPr>
          <w:rFonts w:ascii="Times New Roman" w:hAnsi="Times New Roman" w:cs="Times New Roman"/>
          <w:color w:val="000000"/>
          <w:sz w:val="24"/>
          <w:szCs w:val="24"/>
        </w:rPr>
        <w:t xml:space="preserve"> образовательных организациях Кетовского района (МКОУ «Введенская СОШ № 1 имени Огненного выпуска 1941 года»  и МКОУ «Большераковская основная общеобразовательная школа») создан и работает Совет отцов. Совет отцов осуществляет  работу по следующим направлениям.</w:t>
      </w:r>
    </w:p>
    <w:p w:rsidR="00E806AA" w:rsidRPr="00265620" w:rsidRDefault="00E806AA" w:rsidP="00190725">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265620">
        <w:rPr>
          <w:rFonts w:ascii="Times New Roman" w:hAnsi="Times New Roman" w:cs="Times New Roman"/>
          <w:color w:val="000000"/>
          <w:sz w:val="24"/>
          <w:szCs w:val="24"/>
        </w:rPr>
        <w:t xml:space="preserve">1. Профилактическое: </w:t>
      </w:r>
      <w:r w:rsidRPr="00265620">
        <w:rPr>
          <w:rFonts w:ascii="Times New Roman" w:hAnsi="Times New Roman" w:cs="Times New Roman"/>
          <w:bCs/>
          <w:color w:val="000000"/>
          <w:sz w:val="24"/>
          <w:szCs w:val="24"/>
        </w:rPr>
        <w:t>рассматривает персональные дела учащихся и родителей, требующих особого воспитательно - педагогического внимания, содействует администрации школы в проведении разъяснительных бесед с учащимися и их родителями, направленных на профилактику правонарушений и преступлений, принимает участие в проведении профилактических рейдов, повышает ответственность родителей за воспитание детей.</w:t>
      </w:r>
    </w:p>
    <w:p w:rsidR="00E806AA" w:rsidRPr="00265620" w:rsidRDefault="00E806AA" w:rsidP="00190725">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265620">
        <w:rPr>
          <w:rFonts w:ascii="Times New Roman" w:hAnsi="Times New Roman" w:cs="Times New Roman"/>
          <w:color w:val="000000"/>
          <w:sz w:val="24"/>
          <w:szCs w:val="24"/>
        </w:rPr>
        <w:t>2. Спортивно - оздоровительное: организует и принимает участие в  спортивных мероприятиях и пропагандирует здоровый образ жизни.</w:t>
      </w:r>
    </w:p>
    <w:p w:rsidR="00E806AA" w:rsidRPr="00265620" w:rsidRDefault="00E806AA" w:rsidP="00190725">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265620">
        <w:rPr>
          <w:rFonts w:ascii="Times New Roman" w:hAnsi="Times New Roman" w:cs="Times New Roman"/>
          <w:color w:val="000000"/>
          <w:sz w:val="24"/>
          <w:szCs w:val="24"/>
        </w:rPr>
        <w:t xml:space="preserve">3. Культурно - массовое: </w:t>
      </w:r>
      <w:r w:rsidRPr="00265620">
        <w:rPr>
          <w:rFonts w:ascii="Times New Roman" w:hAnsi="Times New Roman" w:cs="Times New Roman"/>
          <w:bCs/>
          <w:color w:val="000000"/>
          <w:sz w:val="24"/>
          <w:szCs w:val="24"/>
        </w:rPr>
        <w:t>принимает активное участие в жизни и деятельности школы</w:t>
      </w:r>
      <w:r w:rsidRPr="00265620">
        <w:rPr>
          <w:rFonts w:ascii="Times New Roman" w:hAnsi="Times New Roman" w:cs="Times New Roman"/>
          <w:color w:val="000000"/>
          <w:sz w:val="24"/>
          <w:szCs w:val="24"/>
        </w:rPr>
        <w:t>.</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620">
        <w:rPr>
          <w:rFonts w:ascii="Times New Roman" w:hAnsi="Times New Roman" w:cs="Times New Roman"/>
          <w:color w:val="000000"/>
          <w:sz w:val="24"/>
          <w:szCs w:val="24"/>
        </w:rPr>
        <w:t xml:space="preserve">4. Техническое: </w:t>
      </w:r>
      <w:r w:rsidRPr="00265620">
        <w:rPr>
          <w:rFonts w:ascii="Times New Roman" w:hAnsi="Times New Roman" w:cs="Times New Roman"/>
          <w:bCs/>
          <w:color w:val="000000"/>
          <w:sz w:val="24"/>
          <w:szCs w:val="24"/>
        </w:rPr>
        <w:t xml:space="preserve">оказание посильной помощи в благоустройстве школы и организации ремонта. </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620">
        <w:rPr>
          <w:rFonts w:ascii="Times New Roman" w:hAnsi="Times New Roman" w:cs="Times New Roman"/>
          <w:bCs/>
          <w:color w:val="000000"/>
          <w:sz w:val="24"/>
          <w:szCs w:val="24"/>
        </w:rPr>
        <w:t xml:space="preserve">В 2017 году Советом отцов были организованы и проведены следующие мероприятия: </w:t>
      </w:r>
      <w:r w:rsidRPr="00265620">
        <w:rPr>
          <w:rFonts w:ascii="Times New Roman" w:hAnsi="Times New Roman" w:cs="Times New Roman"/>
          <w:color w:val="000000"/>
          <w:sz w:val="24"/>
          <w:szCs w:val="24"/>
        </w:rPr>
        <w:t>выставка поделок  "Мы с папой вместе мастерим", соревнования по волейболу «Отцы и дети», спортивные соревнования «С папой мы богатыри».</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620">
        <w:rPr>
          <w:rFonts w:ascii="Times New Roman" w:hAnsi="Times New Roman" w:cs="Times New Roman"/>
          <w:color w:val="000000"/>
          <w:sz w:val="24"/>
          <w:szCs w:val="24"/>
        </w:rPr>
        <w:t xml:space="preserve">Родители, в том числе отцы принимают участие в работе кружков, секций, творческих объединений функционирующих в школе. </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620">
        <w:rPr>
          <w:rFonts w:ascii="Times New Roman" w:hAnsi="Times New Roman" w:cs="Times New Roman"/>
          <w:color w:val="000000"/>
          <w:sz w:val="24"/>
          <w:szCs w:val="24"/>
        </w:rPr>
        <w:t>В 2017 году в районе началась подготовка к строите</w:t>
      </w:r>
      <w:r>
        <w:rPr>
          <w:rFonts w:ascii="Times New Roman" w:hAnsi="Times New Roman" w:cs="Times New Roman"/>
          <w:color w:val="000000"/>
          <w:sz w:val="24"/>
          <w:szCs w:val="24"/>
        </w:rPr>
        <w:t>льству школы на 1100 мест в с.</w:t>
      </w:r>
      <w:r w:rsidRPr="00265620">
        <w:rPr>
          <w:rFonts w:ascii="Times New Roman" w:hAnsi="Times New Roman" w:cs="Times New Roman"/>
          <w:color w:val="000000"/>
          <w:sz w:val="24"/>
          <w:szCs w:val="24"/>
        </w:rPr>
        <w:t xml:space="preserve"> Кетово.</w:t>
      </w:r>
    </w:p>
    <w:p w:rsidR="00E806AA" w:rsidRPr="00265620" w:rsidRDefault="00E806AA" w:rsidP="00190725">
      <w:pPr>
        <w:pStyle w:val="af5"/>
        <w:ind w:firstLine="709"/>
        <w:jc w:val="both"/>
        <w:rPr>
          <w:rFonts w:ascii="Times New Roman" w:hAnsi="Times New Roman" w:cs="Times New Roman"/>
          <w:color w:val="000000"/>
          <w:sz w:val="24"/>
          <w:szCs w:val="24"/>
        </w:rPr>
      </w:pPr>
      <w:r w:rsidRPr="00265620">
        <w:rPr>
          <w:rFonts w:ascii="Times New Roman" w:hAnsi="Times New Roman" w:cs="Times New Roman"/>
          <w:color w:val="000000"/>
          <w:sz w:val="24"/>
          <w:szCs w:val="24"/>
        </w:rPr>
        <w:t>8 педагогов Кетовского района проходят профессиональную переподготовку на факультете профессиональной переподготовки Института развития образования и социальных технологий г. Курган на отделениях «Теория и методика преподавания истории и обществознания» (1), «Теория и методика обучения химии, биологии» (3), «Филология. Русский язык» (1), «Дошкольное образование» (1), «Теория и методика преподавания физического воспитания и безопасности жизнедеятельности» (1), «Специальное (дефектологическое) образование» (1). 3 руководителя прошли профессиональную переподготовку г. Красноярск на отделении «Менеджмент в образовании».</w:t>
      </w:r>
    </w:p>
    <w:p w:rsidR="00E806AA" w:rsidRPr="00265620" w:rsidRDefault="00E806AA" w:rsidP="00190725">
      <w:pPr>
        <w:pStyle w:val="af5"/>
        <w:ind w:firstLine="709"/>
        <w:jc w:val="both"/>
        <w:rPr>
          <w:rFonts w:ascii="Times New Roman" w:hAnsi="Times New Roman" w:cs="Times New Roman"/>
          <w:sz w:val="24"/>
          <w:szCs w:val="24"/>
        </w:rPr>
      </w:pPr>
      <w:r w:rsidRPr="00265620">
        <w:rPr>
          <w:rFonts w:ascii="Times New Roman" w:hAnsi="Times New Roman" w:cs="Times New Roman"/>
          <w:sz w:val="24"/>
          <w:szCs w:val="24"/>
        </w:rPr>
        <w:t>Духовно - нравственное воспитание реализуется через муниципальную программу Кетовского района «Развитие воспитательной работы  в общеобразовательных организациях Кетовского  района» на 2016</w:t>
      </w:r>
      <w:r>
        <w:rPr>
          <w:rFonts w:ascii="Times New Roman" w:hAnsi="Times New Roman" w:cs="Times New Roman"/>
          <w:sz w:val="24"/>
          <w:szCs w:val="24"/>
        </w:rPr>
        <w:t xml:space="preserve"> </w:t>
      </w:r>
      <w:r w:rsidRPr="00265620">
        <w:rPr>
          <w:rFonts w:ascii="Times New Roman" w:hAnsi="Times New Roman" w:cs="Times New Roman"/>
          <w:sz w:val="24"/>
          <w:szCs w:val="24"/>
        </w:rPr>
        <w:t>-</w:t>
      </w:r>
      <w:r>
        <w:rPr>
          <w:rFonts w:ascii="Times New Roman" w:hAnsi="Times New Roman" w:cs="Times New Roman"/>
          <w:sz w:val="24"/>
          <w:szCs w:val="24"/>
        </w:rPr>
        <w:t xml:space="preserve"> </w:t>
      </w:r>
      <w:r w:rsidRPr="00265620">
        <w:rPr>
          <w:rFonts w:ascii="Times New Roman" w:hAnsi="Times New Roman" w:cs="Times New Roman"/>
          <w:sz w:val="24"/>
          <w:szCs w:val="24"/>
        </w:rPr>
        <w:t>2020 годы, утвержденную Постановлением Администрации Кетовского района от 26 сентября 2016 года № 2366 в редакции от 28 февраля 2017 года № 567.</w:t>
      </w:r>
    </w:p>
    <w:p w:rsidR="00E806AA" w:rsidRPr="00A0645A" w:rsidRDefault="00E806AA" w:rsidP="00190725">
      <w:pPr>
        <w:pStyle w:val="af5"/>
        <w:ind w:firstLine="709"/>
        <w:jc w:val="both"/>
        <w:rPr>
          <w:rFonts w:ascii="Times New Roman" w:hAnsi="Times New Roman" w:cs="Times New Roman"/>
          <w:sz w:val="24"/>
          <w:szCs w:val="24"/>
        </w:rPr>
      </w:pPr>
      <w:r w:rsidRPr="00A0645A">
        <w:rPr>
          <w:rFonts w:ascii="Times New Roman" w:hAnsi="Times New Roman" w:cs="Times New Roman"/>
          <w:sz w:val="24"/>
          <w:szCs w:val="24"/>
        </w:rPr>
        <w:t>В рамках реализации программы в образовательных организациях проводятся следующие мероприятия:</w:t>
      </w:r>
    </w:p>
    <w:p w:rsidR="00E806AA" w:rsidRPr="00265620" w:rsidRDefault="00E806AA" w:rsidP="00190725">
      <w:pPr>
        <w:pStyle w:val="af5"/>
        <w:ind w:firstLine="709"/>
        <w:jc w:val="both"/>
        <w:rPr>
          <w:rFonts w:ascii="Times New Roman" w:hAnsi="Times New Roman" w:cs="Times New Roman"/>
          <w:sz w:val="24"/>
          <w:szCs w:val="24"/>
        </w:rPr>
      </w:pPr>
      <w:r>
        <w:rPr>
          <w:rFonts w:ascii="Times New Roman" w:hAnsi="Times New Roman" w:cs="Times New Roman"/>
          <w:sz w:val="24"/>
          <w:szCs w:val="24"/>
        </w:rPr>
        <w:t>- п</w:t>
      </w:r>
      <w:r w:rsidRPr="00265620">
        <w:rPr>
          <w:rFonts w:ascii="Times New Roman" w:hAnsi="Times New Roman" w:cs="Times New Roman"/>
          <w:sz w:val="24"/>
          <w:szCs w:val="24"/>
        </w:rPr>
        <w:t>роведение в общеобразовательных организациях Кетовского района Дня народного единства;</w:t>
      </w:r>
    </w:p>
    <w:p w:rsidR="00E806AA" w:rsidRPr="00265620" w:rsidRDefault="00E806AA" w:rsidP="00190725">
      <w:pPr>
        <w:pStyle w:val="af5"/>
        <w:ind w:firstLine="709"/>
        <w:jc w:val="both"/>
        <w:rPr>
          <w:rFonts w:ascii="Times New Roman" w:hAnsi="Times New Roman" w:cs="Times New Roman"/>
          <w:sz w:val="24"/>
          <w:szCs w:val="24"/>
        </w:rPr>
      </w:pPr>
      <w:r>
        <w:rPr>
          <w:rFonts w:ascii="Times New Roman" w:hAnsi="Times New Roman" w:cs="Times New Roman"/>
          <w:sz w:val="24"/>
          <w:szCs w:val="24"/>
        </w:rPr>
        <w:t>- у</w:t>
      </w:r>
      <w:r w:rsidRPr="00265620">
        <w:rPr>
          <w:rFonts w:ascii="Times New Roman" w:hAnsi="Times New Roman" w:cs="Times New Roman"/>
          <w:sz w:val="24"/>
          <w:szCs w:val="24"/>
        </w:rPr>
        <w:t>частие в областном форуме «Многонациональная молодежь Зауралья»</w:t>
      </w:r>
    </w:p>
    <w:p w:rsidR="00E806AA" w:rsidRPr="00265620" w:rsidRDefault="00E806AA" w:rsidP="00190725">
      <w:pPr>
        <w:pStyle w:val="af5"/>
        <w:ind w:firstLine="709"/>
        <w:jc w:val="both"/>
        <w:rPr>
          <w:rFonts w:ascii="Times New Roman" w:hAnsi="Times New Roman" w:cs="Times New Roman"/>
          <w:sz w:val="24"/>
          <w:szCs w:val="24"/>
        </w:rPr>
      </w:pPr>
      <w:r>
        <w:rPr>
          <w:rFonts w:ascii="Times New Roman" w:hAnsi="Times New Roman" w:cs="Times New Roman"/>
          <w:sz w:val="24"/>
          <w:szCs w:val="24"/>
        </w:rPr>
        <w:t>- у</w:t>
      </w:r>
      <w:r w:rsidRPr="00265620">
        <w:rPr>
          <w:rFonts w:ascii="Times New Roman" w:hAnsi="Times New Roman" w:cs="Times New Roman"/>
          <w:sz w:val="24"/>
          <w:szCs w:val="24"/>
        </w:rPr>
        <w:t>частие в областных Рождественских образовательных чтениях;</w:t>
      </w:r>
    </w:p>
    <w:p w:rsidR="00E806AA" w:rsidRPr="00265620" w:rsidRDefault="00E806AA" w:rsidP="00190725">
      <w:pPr>
        <w:pStyle w:val="af5"/>
        <w:ind w:firstLine="709"/>
        <w:jc w:val="both"/>
        <w:rPr>
          <w:rFonts w:ascii="Times New Roman" w:hAnsi="Times New Roman" w:cs="Times New Roman"/>
          <w:sz w:val="24"/>
          <w:szCs w:val="24"/>
        </w:rPr>
      </w:pPr>
      <w:r>
        <w:rPr>
          <w:rFonts w:ascii="Times New Roman" w:hAnsi="Times New Roman" w:cs="Times New Roman"/>
          <w:sz w:val="24"/>
          <w:szCs w:val="24"/>
        </w:rPr>
        <w:t>- р</w:t>
      </w:r>
      <w:r w:rsidRPr="00265620">
        <w:rPr>
          <w:rFonts w:ascii="Times New Roman" w:hAnsi="Times New Roman" w:cs="Times New Roman"/>
          <w:sz w:val="24"/>
          <w:szCs w:val="24"/>
        </w:rPr>
        <w:t>еализация комплексного учебного курса «Основы религиозных культур и светской этики» в 4 классе;</w:t>
      </w:r>
    </w:p>
    <w:p w:rsidR="00E806AA" w:rsidRPr="00265620" w:rsidRDefault="00E806AA" w:rsidP="00190725">
      <w:pPr>
        <w:pStyle w:val="af5"/>
        <w:ind w:firstLine="709"/>
        <w:jc w:val="both"/>
        <w:rPr>
          <w:rFonts w:ascii="Times New Roman" w:hAnsi="Times New Roman" w:cs="Times New Roman"/>
          <w:sz w:val="24"/>
          <w:szCs w:val="24"/>
        </w:rPr>
      </w:pPr>
      <w:r>
        <w:rPr>
          <w:rFonts w:ascii="Times New Roman" w:hAnsi="Times New Roman" w:cs="Times New Roman"/>
          <w:sz w:val="24"/>
          <w:szCs w:val="24"/>
        </w:rPr>
        <w:lastRenderedPageBreak/>
        <w:t>- р</w:t>
      </w:r>
      <w:r w:rsidRPr="00265620">
        <w:rPr>
          <w:rFonts w:ascii="Times New Roman" w:hAnsi="Times New Roman" w:cs="Times New Roman"/>
          <w:sz w:val="24"/>
          <w:szCs w:val="24"/>
        </w:rPr>
        <w:t>еализация комплексного учебного курса «Основы духовно - нравственной культуры народов России».</w:t>
      </w:r>
    </w:p>
    <w:p w:rsidR="00E806AA" w:rsidRPr="00265620" w:rsidRDefault="00E806AA" w:rsidP="00190725">
      <w:pPr>
        <w:autoSpaceDE w:val="0"/>
        <w:autoSpaceDN w:val="0"/>
        <w:adjustRightInd w:val="0"/>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На базе МКОУ «Барабинская средняя общеобразовательная школа» оформлен и функционирует кабинет по духовно – нравственному воспитанию, на базе которого проводятся мероприятия, классные часы по данной тематике.</w:t>
      </w:r>
    </w:p>
    <w:p w:rsidR="00E806AA" w:rsidRPr="00265620" w:rsidRDefault="00E806AA" w:rsidP="00190725">
      <w:pPr>
        <w:spacing w:after="0" w:line="240" w:lineRule="auto"/>
        <w:ind w:firstLine="709"/>
        <w:jc w:val="both"/>
        <w:rPr>
          <w:rFonts w:ascii="Times New Roman" w:hAnsi="Times New Roman" w:cs="Times New Roman"/>
          <w:sz w:val="24"/>
          <w:szCs w:val="24"/>
        </w:rPr>
      </w:pPr>
      <w:r w:rsidRPr="00265620">
        <w:rPr>
          <w:rFonts w:ascii="Times New Roman" w:hAnsi="Times New Roman" w:cs="Times New Roman"/>
          <w:sz w:val="24"/>
          <w:szCs w:val="24"/>
        </w:rPr>
        <w:t>В 14 школах Кетовского района имеются музеи, комнаты боевой славы так, например: в Менщиковской СОШ комната боевой славы, Музейная комната "Дверь в прошлое" в Кропанинской ООШ</w:t>
      </w:r>
      <w:r>
        <w:rPr>
          <w:rFonts w:ascii="Times New Roman" w:hAnsi="Times New Roman" w:cs="Times New Roman"/>
          <w:sz w:val="24"/>
          <w:szCs w:val="24"/>
        </w:rPr>
        <w:t>,</w:t>
      </w:r>
      <w:r w:rsidRPr="00265620">
        <w:rPr>
          <w:rFonts w:ascii="Times New Roman" w:hAnsi="Times New Roman" w:cs="Times New Roman"/>
          <w:sz w:val="24"/>
          <w:szCs w:val="24"/>
        </w:rPr>
        <w:t xml:space="preserve"> филиале Новосидоровской СОШ, Историко-краеведческое образование музейного типа в Лесниковском лицее, Историко - краеведческий музей в Большераковской ООШ, музейные комнаты в Колесниковской ООШ и Марковской ООШ, и Каширинский литературно</w:t>
      </w:r>
      <w:r>
        <w:rPr>
          <w:rFonts w:ascii="Times New Roman" w:hAnsi="Times New Roman" w:cs="Times New Roman"/>
          <w:sz w:val="24"/>
          <w:szCs w:val="24"/>
        </w:rPr>
        <w:t xml:space="preserve"> </w:t>
      </w:r>
      <w:r w:rsidRPr="00265620">
        <w:rPr>
          <w:rFonts w:ascii="Times New Roman" w:hAnsi="Times New Roman" w:cs="Times New Roman"/>
          <w:sz w:val="24"/>
          <w:szCs w:val="24"/>
        </w:rPr>
        <w:t>-</w:t>
      </w:r>
      <w:r>
        <w:rPr>
          <w:rFonts w:ascii="Times New Roman" w:hAnsi="Times New Roman" w:cs="Times New Roman"/>
          <w:sz w:val="24"/>
          <w:szCs w:val="24"/>
        </w:rPr>
        <w:t xml:space="preserve"> </w:t>
      </w:r>
      <w:r w:rsidRPr="00265620">
        <w:rPr>
          <w:rFonts w:ascii="Times New Roman" w:hAnsi="Times New Roman" w:cs="Times New Roman"/>
          <w:sz w:val="24"/>
          <w:szCs w:val="24"/>
        </w:rPr>
        <w:t>краеведческий музей имени В.К.Кюхельбекера, с различными экспонатами исторической, краеведческой и патриотической направленности.</w:t>
      </w:r>
    </w:p>
    <w:p w:rsidR="00E806AA" w:rsidRPr="00265620" w:rsidRDefault="00E806AA" w:rsidP="00190725">
      <w:pPr>
        <w:pStyle w:val="af5"/>
        <w:ind w:firstLine="709"/>
        <w:jc w:val="both"/>
        <w:rPr>
          <w:rFonts w:ascii="Times New Roman" w:hAnsi="Times New Roman" w:cs="Times New Roman"/>
        </w:rPr>
      </w:pPr>
      <w:r w:rsidRPr="00265620">
        <w:rPr>
          <w:rFonts w:ascii="Times New Roman" w:hAnsi="Times New Roman" w:cs="Times New Roman"/>
          <w:sz w:val="24"/>
          <w:szCs w:val="24"/>
        </w:rPr>
        <w:t>Каждая школа закреплена за мемориалом или обелиском погибшим участникам Великой Отечественной войны.</w:t>
      </w:r>
    </w:p>
    <w:p w:rsidR="00E806AA" w:rsidRPr="00265620" w:rsidRDefault="00E806AA" w:rsidP="00190725">
      <w:pPr>
        <w:pStyle w:val="af5"/>
        <w:ind w:firstLine="709"/>
        <w:jc w:val="both"/>
        <w:rPr>
          <w:rFonts w:ascii="Times New Roman" w:hAnsi="Times New Roman" w:cs="Times New Roman"/>
          <w:sz w:val="24"/>
          <w:szCs w:val="24"/>
        </w:rPr>
      </w:pPr>
      <w:r w:rsidRPr="00265620">
        <w:rPr>
          <w:rFonts w:ascii="Times New Roman" w:hAnsi="Times New Roman" w:cs="Times New Roman"/>
          <w:sz w:val="24"/>
          <w:szCs w:val="24"/>
        </w:rPr>
        <w:t xml:space="preserve">В Кетовском районе за 2017 год было проведено множество мероприятий направленных на патриотическое воспитание. В образовательных организациях были проведены Всероссийские просмотры фильмов. С апреля 2017 года во всех ОО стартовали субботники. Школьники прибирали территории школы, села и памятников и обелисков Славы. На празднование 9 мая было привлечено 1990 человек по Кетовскому району, в том числе: </w:t>
      </w:r>
    </w:p>
    <w:p w:rsidR="00E806AA" w:rsidRPr="00265620" w:rsidRDefault="00E806AA" w:rsidP="00190725">
      <w:pPr>
        <w:pStyle w:val="af5"/>
        <w:ind w:firstLine="709"/>
        <w:jc w:val="both"/>
        <w:rPr>
          <w:rFonts w:ascii="Times New Roman" w:hAnsi="Times New Roman" w:cs="Times New Roman"/>
          <w:sz w:val="24"/>
          <w:szCs w:val="24"/>
        </w:rPr>
      </w:pPr>
      <w:r>
        <w:rPr>
          <w:rFonts w:ascii="Times New Roman" w:hAnsi="Times New Roman" w:cs="Times New Roman"/>
          <w:sz w:val="24"/>
          <w:szCs w:val="24"/>
        </w:rPr>
        <w:t>- н</w:t>
      </w:r>
      <w:r w:rsidRPr="00265620">
        <w:rPr>
          <w:rFonts w:ascii="Times New Roman" w:hAnsi="Times New Roman" w:cs="Times New Roman"/>
          <w:sz w:val="24"/>
          <w:szCs w:val="24"/>
        </w:rPr>
        <w:t xml:space="preserve">ародное шествие «Бессмертный полк» - 1980, </w:t>
      </w:r>
      <w:r>
        <w:rPr>
          <w:rFonts w:ascii="Times New Roman" w:hAnsi="Times New Roman" w:cs="Times New Roman"/>
          <w:sz w:val="24"/>
          <w:szCs w:val="24"/>
        </w:rPr>
        <w:t xml:space="preserve"> </w:t>
      </w:r>
      <w:r w:rsidRPr="00265620">
        <w:rPr>
          <w:rFonts w:ascii="Times New Roman" w:hAnsi="Times New Roman" w:cs="Times New Roman"/>
          <w:sz w:val="24"/>
          <w:szCs w:val="24"/>
        </w:rPr>
        <w:t>(230 чел. – с. Кетово);</w:t>
      </w:r>
    </w:p>
    <w:p w:rsidR="00E806AA" w:rsidRPr="00BE2E5A" w:rsidRDefault="00E806AA" w:rsidP="00190725">
      <w:pPr>
        <w:pStyle w:val="af5"/>
        <w:ind w:firstLine="709"/>
        <w:jc w:val="both"/>
        <w:rPr>
          <w:rFonts w:ascii="Times New Roman" w:hAnsi="Times New Roman"/>
          <w:sz w:val="24"/>
          <w:szCs w:val="24"/>
        </w:rPr>
      </w:pPr>
      <w:r>
        <w:rPr>
          <w:rFonts w:ascii="Times New Roman" w:hAnsi="Times New Roman" w:cs="Times New Roman"/>
          <w:sz w:val="24"/>
          <w:szCs w:val="24"/>
        </w:rPr>
        <w:t>- о</w:t>
      </w:r>
      <w:r w:rsidRPr="00265620">
        <w:rPr>
          <w:rFonts w:ascii="Times New Roman" w:hAnsi="Times New Roman" w:cs="Times New Roman"/>
          <w:sz w:val="24"/>
          <w:szCs w:val="24"/>
        </w:rPr>
        <w:t>бщероссийская акция «Георгиевская ленточка» - 1803</w:t>
      </w:r>
      <w:r w:rsidRPr="00BE2E5A">
        <w:rPr>
          <w:rFonts w:ascii="Times New Roman" w:hAnsi="Times New Roman"/>
          <w:sz w:val="24"/>
          <w:szCs w:val="24"/>
        </w:rPr>
        <w:t xml:space="preserve"> чел., 23 волонтера</w:t>
      </w:r>
      <w:r>
        <w:rPr>
          <w:rFonts w:ascii="Times New Roman" w:hAnsi="Times New Roman"/>
          <w:sz w:val="24"/>
          <w:szCs w:val="24"/>
        </w:rPr>
        <w:t>;</w:t>
      </w:r>
    </w:p>
    <w:p w:rsidR="00E806AA" w:rsidRPr="00BE2E5A" w:rsidRDefault="00E806AA" w:rsidP="00190725">
      <w:pPr>
        <w:pStyle w:val="af5"/>
        <w:ind w:firstLine="709"/>
        <w:jc w:val="both"/>
        <w:rPr>
          <w:rFonts w:ascii="Times New Roman" w:hAnsi="Times New Roman"/>
          <w:sz w:val="24"/>
          <w:szCs w:val="24"/>
        </w:rPr>
      </w:pPr>
      <w:r w:rsidRPr="00BE2E5A">
        <w:rPr>
          <w:rFonts w:ascii="Times New Roman" w:hAnsi="Times New Roman"/>
          <w:sz w:val="24"/>
          <w:szCs w:val="24"/>
        </w:rPr>
        <w:t>-</w:t>
      </w:r>
      <w:r>
        <w:rPr>
          <w:rFonts w:ascii="Times New Roman" w:hAnsi="Times New Roman"/>
          <w:sz w:val="24"/>
          <w:szCs w:val="24"/>
        </w:rPr>
        <w:t xml:space="preserve"> областная акция «Свеча памяти»;</w:t>
      </w:r>
    </w:p>
    <w:p w:rsidR="00E806AA" w:rsidRPr="00BE2E5A" w:rsidRDefault="00E806AA" w:rsidP="00190725">
      <w:pPr>
        <w:pStyle w:val="af5"/>
        <w:ind w:firstLine="709"/>
        <w:jc w:val="both"/>
        <w:rPr>
          <w:rFonts w:ascii="Times New Roman" w:hAnsi="Times New Roman"/>
          <w:sz w:val="24"/>
          <w:szCs w:val="24"/>
        </w:rPr>
      </w:pPr>
      <w:r>
        <w:rPr>
          <w:rFonts w:ascii="Times New Roman" w:hAnsi="Times New Roman"/>
          <w:sz w:val="24"/>
          <w:szCs w:val="24"/>
        </w:rPr>
        <w:t>- о</w:t>
      </w:r>
      <w:r w:rsidRPr="00BE2E5A">
        <w:rPr>
          <w:rFonts w:ascii="Times New Roman" w:hAnsi="Times New Roman"/>
          <w:sz w:val="24"/>
          <w:szCs w:val="24"/>
        </w:rPr>
        <w:t>бщероссийская акция «Дерево Победы»</w:t>
      </w:r>
      <w:r>
        <w:rPr>
          <w:rFonts w:ascii="Times New Roman" w:hAnsi="Times New Roman"/>
          <w:sz w:val="24"/>
          <w:szCs w:val="24"/>
        </w:rPr>
        <w:t>;</w:t>
      </w:r>
      <w:r w:rsidRPr="00BE2E5A">
        <w:rPr>
          <w:rFonts w:ascii="Times New Roman" w:hAnsi="Times New Roman"/>
          <w:sz w:val="24"/>
          <w:szCs w:val="24"/>
        </w:rPr>
        <w:tab/>
      </w:r>
    </w:p>
    <w:p w:rsidR="00E806AA" w:rsidRPr="00BE2E5A" w:rsidRDefault="00E806AA" w:rsidP="00190725">
      <w:pPr>
        <w:pStyle w:val="af5"/>
        <w:ind w:firstLine="709"/>
        <w:jc w:val="both"/>
        <w:rPr>
          <w:rFonts w:ascii="Times New Roman" w:hAnsi="Times New Roman"/>
          <w:sz w:val="24"/>
          <w:szCs w:val="24"/>
        </w:rPr>
      </w:pPr>
      <w:r>
        <w:rPr>
          <w:rFonts w:ascii="Times New Roman" w:hAnsi="Times New Roman"/>
          <w:sz w:val="24"/>
          <w:szCs w:val="24"/>
        </w:rPr>
        <w:t>- о</w:t>
      </w:r>
      <w:r w:rsidRPr="00BE2E5A">
        <w:rPr>
          <w:rFonts w:ascii="Times New Roman" w:hAnsi="Times New Roman"/>
          <w:sz w:val="24"/>
          <w:szCs w:val="24"/>
        </w:rPr>
        <w:t>бщероссийская акция «Подвези ветерана»</w:t>
      </w:r>
      <w:r>
        <w:rPr>
          <w:rFonts w:ascii="Times New Roman" w:hAnsi="Times New Roman"/>
          <w:sz w:val="24"/>
          <w:szCs w:val="24"/>
        </w:rPr>
        <w:t>;</w:t>
      </w:r>
    </w:p>
    <w:p w:rsidR="00E806AA" w:rsidRPr="00BE2E5A" w:rsidRDefault="00E806AA" w:rsidP="00190725">
      <w:pPr>
        <w:pStyle w:val="af5"/>
        <w:ind w:firstLine="709"/>
        <w:jc w:val="both"/>
        <w:rPr>
          <w:rFonts w:ascii="Times New Roman" w:hAnsi="Times New Roman"/>
          <w:sz w:val="24"/>
          <w:szCs w:val="24"/>
        </w:rPr>
      </w:pPr>
      <w:r>
        <w:rPr>
          <w:rFonts w:ascii="Times New Roman" w:hAnsi="Times New Roman"/>
          <w:sz w:val="24"/>
          <w:szCs w:val="24"/>
        </w:rPr>
        <w:t>- о</w:t>
      </w:r>
      <w:r w:rsidRPr="00BE2E5A">
        <w:rPr>
          <w:rFonts w:ascii="Times New Roman" w:hAnsi="Times New Roman"/>
          <w:sz w:val="24"/>
          <w:szCs w:val="24"/>
        </w:rPr>
        <w:t>бластная молод</w:t>
      </w:r>
      <w:r>
        <w:rPr>
          <w:rFonts w:ascii="Times New Roman" w:hAnsi="Times New Roman"/>
          <w:sz w:val="24"/>
          <w:szCs w:val="24"/>
        </w:rPr>
        <w:t>ежная акция «Дорога к ветерану»;</w:t>
      </w:r>
    </w:p>
    <w:p w:rsidR="00E806AA" w:rsidRPr="00BE2E5A" w:rsidRDefault="00E806AA" w:rsidP="00190725">
      <w:pPr>
        <w:pStyle w:val="af5"/>
        <w:ind w:firstLine="709"/>
        <w:jc w:val="both"/>
        <w:rPr>
          <w:rFonts w:ascii="Times New Roman" w:hAnsi="Times New Roman"/>
          <w:sz w:val="24"/>
          <w:szCs w:val="24"/>
        </w:rPr>
      </w:pPr>
      <w:r>
        <w:rPr>
          <w:rFonts w:ascii="Times New Roman" w:hAnsi="Times New Roman"/>
          <w:sz w:val="24"/>
          <w:szCs w:val="24"/>
        </w:rPr>
        <w:t>-м</w:t>
      </w:r>
      <w:r w:rsidRPr="00BE2E5A">
        <w:rPr>
          <w:rFonts w:ascii="Times New Roman" w:hAnsi="Times New Roman"/>
          <w:sz w:val="24"/>
          <w:szCs w:val="24"/>
        </w:rPr>
        <w:t>ероприятия по благоустройству аллей славы, памятн</w:t>
      </w:r>
      <w:r>
        <w:rPr>
          <w:rFonts w:ascii="Times New Roman" w:hAnsi="Times New Roman"/>
          <w:sz w:val="24"/>
          <w:szCs w:val="24"/>
        </w:rPr>
        <w:t xml:space="preserve">ых мест, воинских захоронений, </w:t>
      </w:r>
      <w:r w:rsidRPr="00BE2E5A">
        <w:rPr>
          <w:rFonts w:ascii="Times New Roman" w:hAnsi="Times New Roman"/>
          <w:sz w:val="24"/>
          <w:szCs w:val="24"/>
        </w:rPr>
        <w:t>памятников и обелисков Славы</w:t>
      </w:r>
      <w:r>
        <w:rPr>
          <w:rFonts w:ascii="Times New Roman" w:hAnsi="Times New Roman"/>
          <w:sz w:val="24"/>
          <w:szCs w:val="24"/>
        </w:rPr>
        <w:t>.</w:t>
      </w:r>
    </w:p>
    <w:p w:rsidR="00E806AA" w:rsidRPr="004C6BE0" w:rsidRDefault="00E806AA" w:rsidP="00190725">
      <w:pPr>
        <w:pStyle w:val="af5"/>
        <w:ind w:firstLine="709"/>
        <w:jc w:val="both"/>
        <w:rPr>
          <w:rFonts w:ascii="Times New Roman" w:hAnsi="Times New Roman"/>
          <w:b/>
          <w:sz w:val="24"/>
          <w:szCs w:val="24"/>
        </w:rPr>
      </w:pPr>
      <w:r w:rsidRPr="00BE2E5A">
        <w:rPr>
          <w:rFonts w:ascii="Times New Roman" w:hAnsi="Times New Roman"/>
          <w:sz w:val="24"/>
          <w:szCs w:val="24"/>
        </w:rPr>
        <w:t>Иные мероприятия</w:t>
      </w:r>
      <w:r>
        <w:rPr>
          <w:rFonts w:ascii="Times New Roman" w:hAnsi="Times New Roman"/>
          <w:sz w:val="24"/>
          <w:szCs w:val="24"/>
        </w:rPr>
        <w:t>: «</w:t>
      </w:r>
      <w:r w:rsidRPr="00BE2E5A">
        <w:rPr>
          <w:rFonts w:ascii="Times New Roman" w:hAnsi="Times New Roman"/>
          <w:sz w:val="24"/>
          <w:szCs w:val="24"/>
        </w:rPr>
        <w:t xml:space="preserve">Вручение поздравительных </w:t>
      </w:r>
      <w:r>
        <w:rPr>
          <w:rFonts w:ascii="Times New Roman" w:hAnsi="Times New Roman"/>
          <w:sz w:val="24"/>
          <w:szCs w:val="24"/>
        </w:rPr>
        <w:t>открыток», а</w:t>
      </w:r>
      <w:r w:rsidRPr="00BE2E5A">
        <w:rPr>
          <w:rFonts w:ascii="Times New Roman" w:hAnsi="Times New Roman"/>
          <w:sz w:val="24"/>
          <w:szCs w:val="24"/>
        </w:rPr>
        <w:t>кция «Солдатский платок»</w:t>
      </w:r>
      <w:r>
        <w:rPr>
          <w:rFonts w:ascii="Times New Roman" w:hAnsi="Times New Roman"/>
          <w:sz w:val="24"/>
          <w:szCs w:val="24"/>
        </w:rPr>
        <w:t>, к</w:t>
      </w:r>
      <w:r w:rsidRPr="00BE2E5A">
        <w:rPr>
          <w:rFonts w:ascii="Times New Roman" w:hAnsi="Times New Roman"/>
          <w:sz w:val="24"/>
          <w:szCs w:val="24"/>
        </w:rPr>
        <w:t>онкурс детских рисунков на асфальте «Нет - войне, миру - ДА!»</w:t>
      </w:r>
      <w:r>
        <w:rPr>
          <w:rFonts w:ascii="Times New Roman" w:hAnsi="Times New Roman"/>
          <w:sz w:val="24"/>
          <w:szCs w:val="24"/>
        </w:rPr>
        <w:t>, п</w:t>
      </w:r>
      <w:r w:rsidRPr="00BE2E5A">
        <w:rPr>
          <w:rFonts w:ascii="Times New Roman" w:hAnsi="Times New Roman"/>
          <w:sz w:val="24"/>
          <w:szCs w:val="24"/>
        </w:rPr>
        <w:t>раздничный концерт «Победная весна»</w:t>
      </w:r>
      <w:r>
        <w:rPr>
          <w:rFonts w:ascii="Times New Roman" w:hAnsi="Times New Roman"/>
          <w:sz w:val="24"/>
          <w:szCs w:val="24"/>
        </w:rPr>
        <w:t>, ф</w:t>
      </w:r>
      <w:r w:rsidRPr="00BE2E5A">
        <w:rPr>
          <w:rFonts w:ascii="Times New Roman" w:hAnsi="Times New Roman"/>
          <w:sz w:val="24"/>
          <w:szCs w:val="24"/>
        </w:rPr>
        <w:t>утбольный матч на Кубок Главы района</w:t>
      </w:r>
      <w:r>
        <w:rPr>
          <w:rFonts w:ascii="Times New Roman" w:hAnsi="Times New Roman"/>
          <w:sz w:val="24"/>
          <w:szCs w:val="24"/>
        </w:rPr>
        <w:t>.</w:t>
      </w:r>
      <w:r w:rsidRPr="00BE2E5A">
        <w:rPr>
          <w:rFonts w:ascii="Times New Roman" w:hAnsi="Times New Roman"/>
          <w:sz w:val="24"/>
          <w:szCs w:val="24"/>
        </w:rPr>
        <w:t xml:space="preserve"> </w:t>
      </w:r>
      <w:r>
        <w:rPr>
          <w:rFonts w:ascii="Times New Roman" w:hAnsi="Times New Roman"/>
          <w:sz w:val="24"/>
          <w:szCs w:val="24"/>
        </w:rPr>
        <w:t xml:space="preserve"> Кетовский район принял участие в четвертом областном фестивале</w:t>
      </w:r>
      <w:r w:rsidRPr="007B5645">
        <w:rPr>
          <w:rFonts w:ascii="Times New Roman" w:hAnsi="Times New Roman"/>
          <w:sz w:val="24"/>
          <w:szCs w:val="24"/>
        </w:rPr>
        <w:t xml:space="preserve"> науки. Он собрал представителей научной деятельности региона, преподавателей вузов, студентов и школьников. Главная цель фестиваля - поддержать талантливых школьников</w:t>
      </w:r>
      <w:r w:rsidRPr="004C6BE0">
        <w:rPr>
          <w:rFonts w:ascii="Times New Roman" w:hAnsi="Times New Roman"/>
          <w:b/>
          <w:sz w:val="24"/>
          <w:szCs w:val="24"/>
        </w:rPr>
        <w:t xml:space="preserve">.  </w:t>
      </w:r>
      <w:r w:rsidRPr="004C6BE0">
        <w:rPr>
          <w:rStyle w:val="af4"/>
          <w:rFonts w:ascii="Times New Roman" w:hAnsi="Times New Roman"/>
          <w:b w:val="0"/>
          <w:sz w:val="24"/>
          <w:szCs w:val="24"/>
        </w:rPr>
        <w:t>Наука — это просто! Наука — это интересно! Наука — вокруг нас! Эти принципы стали основными в работе областного фестиваля науки. На его площадках встретились более 150 школьников  9</w:t>
      </w:r>
      <w:r>
        <w:rPr>
          <w:rStyle w:val="af4"/>
          <w:rFonts w:ascii="Times New Roman" w:hAnsi="Times New Roman"/>
          <w:b w:val="0"/>
          <w:sz w:val="24"/>
          <w:szCs w:val="24"/>
        </w:rPr>
        <w:t xml:space="preserve"> – </w:t>
      </w:r>
      <w:r w:rsidRPr="004C6BE0">
        <w:rPr>
          <w:rStyle w:val="af4"/>
          <w:rFonts w:ascii="Times New Roman" w:hAnsi="Times New Roman"/>
          <w:b w:val="0"/>
          <w:sz w:val="24"/>
          <w:szCs w:val="24"/>
        </w:rPr>
        <w:t>11</w:t>
      </w:r>
      <w:r>
        <w:rPr>
          <w:rStyle w:val="af4"/>
          <w:rFonts w:ascii="Times New Roman" w:hAnsi="Times New Roman"/>
          <w:b w:val="0"/>
          <w:sz w:val="24"/>
          <w:szCs w:val="24"/>
        </w:rPr>
        <w:t xml:space="preserve"> </w:t>
      </w:r>
      <w:r w:rsidRPr="004C6BE0">
        <w:rPr>
          <w:rStyle w:val="af4"/>
          <w:rFonts w:ascii="Times New Roman" w:hAnsi="Times New Roman"/>
          <w:b w:val="0"/>
          <w:sz w:val="24"/>
          <w:szCs w:val="24"/>
        </w:rPr>
        <w:t>классов из 17 территорий области.</w:t>
      </w:r>
    </w:p>
    <w:p w:rsidR="00E806AA" w:rsidRDefault="00E806AA" w:rsidP="00190725">
      <w:pPr>
        <w:pStyle w:val="af5"/>
        <w:ind w:firstLine="709"/>
        <w:jc w:val="both"/>
        <w:rPr>
          <w:rFonts w:ascii="Times New Roman" w:hAnsi="Times New Roman"/>
          <w:sz w:val="24"/>
          <w:szCs w:val="24"/>
        </w:rPr>
      </w:pPr>
      <w:r w:rsidRPr="001840A0">
        <w:rPr>
          <w:rFonts w:ascii="Times New Roman" w:hAnsi="Times New Roman"/>
          <w:sz w:val="24"/>
          <w:szCs w:val="24"/>
        </w:rPr>
        <w:t>Кетовский район представили 3 общеобразовательных учреждения:  МКОУ «Лесниковский  лицей имени Героя России Тюнина А.В.», МКОУ «Новосидоровская  средняя общеобразовательная</w:t>
      </w:r>
      <w:r w:rsidRPr="007B5645">
        <w:rPr>
          <w:rFonts w:ascii="Times New Roman" w:hAnsi="Times New Roman"/>
          <w:sz w:val="24"/>
          <w:szCs w:val="24"/>
        </w:rPr>
        <w:t xml:space="preserve"> школа», МКОУ «Менщиковская средняя общеобразовательная школа имени Сажаева А.В.» по направлениям: педагогика и психология, гуманитарные науки,  науки биотехнологии и агроинженерии. Ребята смогли достойно защитить свои научно – исследовательские работы и решить практические задачи.  </w:t>
      </w:r>
      <w:r>
        <w:rPr>
          <w:rFonts w:ascii="Times New Roman" w:hAnsi="Times New Roman"/>
          <w:sz w:val="24"/>
          <w:szCs w:val="24"/>
        </w:rPr>
        <w:t xml:space="preserve">Победителями стали: </w:t>
      </w:r>
      <w:r w:rsidRPr="007B5645">
        <w:rPr>
          <w:rFonts w:ascii="Times New Roman" w:hAnsi="Times New Roman"/>
          <w:sz w:val="24"/>
          <w:szCs w:val="24"/>
        </w:rPr>
        <w:t>Грибанов Семён,  учен</w:t>
      </w:r>
      <w:r>
        <w:rPr>
          <w:rFonts w:ascii="Times New Roman" w:hAnsi="Times New Roman"/>
          <w:sz w:val="24"/>
          <w:szCs w:val="24"/>
        </w:rPr>
        <w:t>ик 11 класса Менщиковской школы</w:t>
      </w:r>
      <w:r w:rsidRPr="007B5645">
        <w:rPr>
          <w:rFonts w:ascii="Times New Roman" w:hAnsi="Times New Roman"/>
          <w:sz w:val="24"/>
          <w:szCs w:val="24"/>
        </w:rPr>
        <w:t xml:space="preserve"> - 2 место в направлении «Науки биотехнологии и агроинженерии» (научно - исследовательская работа  «Влияние комбинированного проращивания картофеля на его рост и развитие»;</w:t>
      </w:r>
      <w:r w:rsidRPr="007B5645">
        <w:rPr>
          <w:rFonts w:ascii="Times New Roman" w:hAnsi="Times New Roman"/>
          <w:snapToGrid w:val="0"/>
          <w:w w:val="0"/>
          <w:sz w:val="24"/>
          <w:szCs w:val="24"/>
          <w:u w:color="000000"/>
          <w:bdr w:val="none" w:sz="0" w:space="0" w:color="000000"/>
        </w:rPr>
        <w:t xml:space="preserve"> </w:t>
      </w:r>
      <w:r w:rsidRPr="007B5645">
        <w:rPr>
          <w:rFonts w:ascii="Times New Roman" w:hAnsi="Times New Roman"/>
          <w:sz w:val="24"/>
          <w:szCs w:val="24"/>
        </w:rPr>
        <w:t xml:space="preserve">Серова Ангелина,  ученица 11 класса Лесниковского лицея - 2 место в направлении «Гуманитарные науки» (научно – исследовательский проект «Лексико – семантическая </w:t>
      </w:r>
      <w:r>
        <w:rPr>
          <w:rFonts w:ascii="Times New Roman" w:hAnsi="Times New Roman"/>
          <w:sz w:val="24"/>
          <w:szCs w:val="24"/>
        </w:rPr>
        <w:t>классификация названий улиц с.</w:t>
      </w:r>
      <w:r w:rsidRPr="007B5645">
        <w:rPr>
          <w:rFonts w:ascii="Times New Roman" w:hAnsi="Times New Roman"/>
          <w:sz w:val="24"/>
          <w:szCs w:val="24"/>
        </w:rPr>
        <w:t xml:space="preserve"> Кетово»;  Вишнягова Ксения, ученица 10 класса Новосидоровской  школы - 3 место в направлении «Педагогика и психология» </w:t>
      </w:r>
      <w:r w:rsidRPr="007B5645">
        <w:rPr>
          <w:rFonts w:ascii="Times New Roman" w:hAnsi="Times New Roman"/>
          <w:sz w:val="24"/>
          <w:szCs w:val="24"/>
        </w:rPr>
        <w:lastRenderedPageBreak/>
        <w:t>(исследовательская работа «Психологическая диагностика безопасности образовательной среды МКОУ «Новосидоровская  средняя общеобразовательная школа»</w:t>
      </w:r>
      <w:r>
        <w:rPr>
          <w:rFonts w:ascii="Times New Roman" w:hAnsi="Times New Roman"/>
          <w:sz w:val="24"/>
          <w:szCs w:val="24"/>
        </w:rPr>
        <w:t>)</w:t>
      </w:r>
      <w:r w:rsidRPr="007B5645">
        <w:rPr>
          <w:rFonts w:ascii="Times New Roman" w:hAnsi="Times New Roman"/>
          <w:sz w:val="24"/>
          <w:szCs w:val="24"/>
        </w:rPr>
        <w:t>.</w:t>
      </w:r>
    </w:p>
    <w:p w:rsidR="00E806AA"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 xml:space="preserve">На территории Кетовского района действует 23 официальных волонтерских отряда,   в том числе по направлениям деятельности: </w:t>
      </w:r>
    </w:p>
    <w:p w:rsidR="00E806AA"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 xml:space="preserve">- ЗОЖ (в том числе антинаркотическая деятельность) 4, </w:t>
      </w:r>
    </w:p>
    <w:p w:rsidR="00E806AA"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 социальное служение 4,</w:t>
      </w:r>
      <w:r w:rsidRPr="00210161">
        <w:rPr>
          <w:rFonts w:ascii="Times New Roman" w:hAnsi="Times New Roman"/>
          <w:b/>
          <w:color w:val="000000"/>
          <w:sz w:val="24"/>
          <w:szCs w:val="24"/>
        </w:rPr>
        <w:t xml:space="preserve"> </w:t>
      </w:r>
      <w:r w:rsidRPr="00210161">
        <w:rPr>
          <w:rFonts w:ascii="Times New Roman" w:hAnsi="Times New Roman"/>
          <w:color w:val="000000"/>
          <w:sz w:val="24"/>
          <w:szCs w:val="24"/>
        </w:rPr>
        <w:t xml:space="preserve"> патриотика 5,</w:t>
      </w:r>
    </w:p>
    <w:p w:rsidR="00E806AA" w:rsidRDefault="00E806AA" w:rsidP="00190725">
      <w:pPr>
        <w:pStyle w:val="af5"/>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Pr="00210161">
        <w:rPr>
          <w:rFonts w:ascii="Times New Roman" w:hAnsi="Times New Roman"/>
          <w:color w:val="000000"/>
          <w:sz w:val="24"/>
          <w:szCs w:val="24"/>
        </w:rPr>
        <w:t>- сервисное волонтерство (организация и проведение массовых мероприятий) 7 ,</w:t>
      </w:r>
      <w:r w:rsidRPr="00210161">
        <w:rPr>
          <w:rFonts w:ascii="Times New Roman" w:hAnsi="Times New Roman"/>
          <w:b/>
          <w:color w:val="000000"/>
          <w:sz w:val="24"/>
          <w:szCs w:val="24"/>
        </w:rPr>
        <w:t xml:space="preserve"> </w:t>
      </w:r>
    </w:p>
    <w:p w:rsidR="00E806AA" w:rsidRPr="00210161"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 экология 4</w:t>
      </w:r>
      <w:r>
        <w:rPr>
          <w:rFonts w:ascii="Times New Roman" w:hAnsi="Times New Roman"/>
          <w:color w:val="000000"/>
          <w:sz w:val="24"/>
          <w:szCs w:val="24"/>
        </w:rPr>
        <w:t>.</w:t>
      </w:r>
    </w:p>
    <w:p w:rsidR="00E806AA" w:rsidRPr="00210161"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Общее количество волонтеров: 352</w:t>
      </w:r>
      <w:r w:rsidRPr="00DD2C2D">
        <w:rPr>
          <w:rFonts w:ascii="Times New Roman" w:hAnsi="Times New Roman"/>
          <w:b/>
          <w:color w:val="000000"/>
          <w:sz w:val="24"/>
          <w:szCs w:val="24"/>
        </w:rPr>
        <w:t xml:space="preserve"> </w:t>
      </w:r>
      <w:r w:rsidRPr="00210161">
        <w:rPr>
          <w:rFonts w:ascii="Times New Roman" w:hAnsi="Times New Roman"/>
          <w:color w:val="000000"/>
          <w:sz w:val="24"/>
          <w:szCs w:val="24"/>
        </w:rPr>
        <w:t>из них обучающиеся образовательных учреждений 341</w:t>
      </w:r>
      <w:r>
        <w:rPr>
          <w:rFonts w:ascii="Times New Roman" w:hAnsi="Times New Roman"/>
          <w:color w:val="000000"/>
          <w:sz w:val="24"/>
          <w:szCs w:val="24"/>
        </w:rPr>
        <w:t>.</w:t>
      </w:r>
    </w:p>
    <w:p w:rsidR="00E806AA" w:rsidRPr="00210161"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В районе реализуются  добровольческие проекты, направленные на поддержку пожилых граждан в рамках реализации  государственной программы Курганской области «Старшее поколение» на 2014 -</w:t>
      </w:r>
      <w:r>
        <w:rPr>
          <w:rFonts w:ascii="Times New Roman" w:hAnsi="Times New Roman"/>
          <w:color w:val="000000"/>
          <w:sz w:val="24"/>
          <w:szCs w:val="24"/>
        </w:rPr>
        <w:t xml:space="preserve"> </w:t>
      </w:r>
      <w:r w:rsidRPr="00210161">
        <w:rPr>
          <w:rFonts w:ascii="Times New Roman" w:hAnsi="Times New Roman"/>
          <w:color w:val="000000"/>
          <w:sz w:val="24"/>
          <w:szCs w:val="24"/>
        </w:rPr>
        <w:t>2018 годы.</w:t>
      </w:r>
    </w:p>
    <w:p w:rsidR="00E806AA" w:rsidRPr="00210161"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В первом полугодии 2017 года волонтерами организованы акции «Поздравительные открытки ветеранам», «Дорога к ветерану», «Эко уборки», «Георгиевская ленточка», акция против табакокурения</w:t>
      </w:r>
      <w:r>
        <w:rPr>
          <w:rFonts w:ascii="Times New Roman" w:hAnsi="Times New Roman"/>
          <w:color w:val="000000"/>
          <w:sz w:val="24"/>
          <w:szCs w:val="24"/>
        </w:rPr>
        <w:t>,  акция в день защиты детей, «М</w:t>
      </w:r>
      <w:r w:rsidRPr="00210161">
        <w:rPr>
          <w:rFonts w:ascii="Times New Roman" w:hAnsi="Times New Roman"/>
          <w:color w:val="000000"/>
          <w:sz w:val="24"/>
          <w:szCs w:val="24"/>
        </w:rPr>
        <w:t>ы за ЗОЖ», «День здоровых дел» и прочие.</w:t>
      </w:r>
    </w:p>
    <w:p w:rsidR="00E806AA" w:rsidRPr="00210161" w:rsidRDefault="00E806AA" w:rsidP="00190725">
      <w:pPr>
        <w:pStyle w:val="af5"/>
        <w:ind w:firstLine="709"/>
        <w:jc w:val="both"/>
        <w:rPr>
          <w:rFonts w:ascii="Times New Roman" w:hAnsi="Times New Roman"/>
          <w:color w:val="000000"/>
          <w:sz w:val="24"/>
          <w:szCs w:val="24"/>
        </w:rPr>
      </w:pPr>
      <w:r w:rsidRPr="00210161">
        <w:rPr>
          <w:rFonts w:ascii="Times New Roman" w:hAnsi="Times New Roman"/>
          <w:color w:val="000000"/>
          <w:sz w:val="24"/>
          <w:szCs w:val="24"/>
        </w:rPr>
        <w:t>В рамках реализация добровольческих проектов по направлению «Социальное служение» оказана помощь ветеранам, пожилым людям, детям,  детям</w:t>
      </w:r>
      <w:r>
        <w:rPr>
          <w:rFonts w:ascii="Times New Roman" w:hAnsi="Times New Roman"/>
          <w:color w:val="000000"/>
          <w:sz w:val="24"/>
          <w:szCs w:val="24"/>
        </w:rPr>
        <w:t xml:space="preserve"> </w:t>
      </w:r>
      <w:r w:rsidRPr="00210161">
        <w:rPr>
          <w:rFonts w:ascii="Times New Roman" w:hAnsi="Times New Roman"/>
          <w:color w:val="000000"/>
          <w:sz w:val="24"/>
          <w:szCs w:val="24"/>
        </w:rPr>
        <w:t>-</w:t>
      </w:r>
      <w:r>
        <w:rPr>
          <w:rFonts w:ascii="Times New Roman" w:hAnsi="Times New Roman"/>
          <w:color w:val="000000"/>
          <w:sz w:val="24"/>
          <w:szCs w:val="24"/>
        </w:rPr>
        <w:t xml:space="preserve"> </w:t>
      </w:r>
      <w:r w:rsidRPr="00210161">
        <w:rPr>
          <w:rFonts w:ascii="Times New Roman" w:hAnsi="Times New Roman"/>
          <w:color w:val="000000"/>
          <w:sz w:val="24"/>
          <w:szCs w:val="24"/>
        </w:rPr>
        <w:t>сиротам, инвалидам.</w:t>
      </w:r>
    </w:p>
    <w:p w:rsidR="00E806AA" w:rsidRPr="00BE2E5A" w:rsidRDefault="00E806AA" w:rsidP="00190725">
      <w:pPr>
        <w:pStyle w:val="af5"/>
        <w:ind w:firstLine="709"/>
        <w:jc w:val="both"/>
        <w:rPr>
          <w:rFonts w:ascii="Times New Roman" w:hAnsi="Times New Roman"/>
          <w:sz w:val="24"/>
          <w:szCs w:val="24"/>
        </w:rPr>
      </w:pPr>
      <w:r w:rsidRPr="00210161">
        <w:rPr>
          <w:rFonts w:ascii="Times New Roman" w:hAnsi="Times New Roman"/>
          <w:color w:val="000000"/>
          <w:sz w:val="24"/>
          <w:szCs w:val="24"/>
        </w:rPr>
        <w:t>На территории Кетовского района с 2017 года открылась школа социального проектирования, на сегодняшний день в ней принимают участие 9 молодых людей в возрасте от 16 до 29 лет. Два человека были выбраны для участия в областной</w:t>
      </w:r>
      <w:r w:rsidRPr="00BE2E5A">
        <w:rPr>
          <w:rFonts w:ascii="Times New Roman" w:hAnsi="Times New Roman"/>
          <w:sz w:val="24"/>
          <w:szCs w:val="24"/>
        </w:rPr>
        <w:t xml:space="preserve"> школе социального проектирования и посетили образовательный форум «Зауралье». </w:t>
      </w:r>
    </w:p>
    <w:p w:rsidR="00E806AA" w:rsidRPr="007E5E3E"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 xml:space="preserve">Комитет по </w:t>
      </w:r>
      <w:r w:rsidRPr="00751FB1">
        <w:rPr>
          <w:rFonts w:ascii="Times New Roman" w:hAnsi="Times New Roman" w:cs="Times New Roman"/>
          <w:b/>
          <w:sz w:val="24"/>
          <w:szCs w:val="24"/>
        </w:rPr>
        <w:t>физической культуре и спорту</w:t>
      </w:r>
      <w:r w:rsidRPr="007E5E3E">
        <w:rPr>
          <w:rFonts w:ascii="Times New Roman" w:hAnsi="Times New Roman" w:cs="Times New Roman"/>
          <w:sz w:val="24"/>
          <w:szCs w:val="24"/>
        </w:rPr>
        <w:t xml:space="preserve"> Кетовского района ведет целенаправленную работу по привлечению населения Кетовского района к систематическим занятиям физической культурой и спортом, формированию здорового образа жизни среди населения Кетовского района.</w:t>
      </w:r>
    </w:p>
    <w:p w:rsidR="00E806AA" w:rsidRPr="006F60CE" w:rsidRDefault="00E806AA" w:rsidP="00190725">
      <w:pPr>
        <w:pStyle w:val="aa"/>
        <w:spacing w:before="0" w:after="0"/>
        <w:ind w:firstLine="709"/>
        <w:jc w:val="both"/>
        <w:rPr>
          <w:color w:val="000000"/>
        </w:rPr>
      </w:pPr>
      <w:r w:rsidRPr="006F60CE">
        <w:t>В Кетовском районе разработана муниципальная программа «Развитие физической культуры и спорта в Кетовском районе на 2015</w:t>
      </w:r>
      <w:r>
        <w:t xml:space="preserve"> </w:t>
      </w:r>
      <w:r w:rsidRPr="006F60CE">
        <w:t>-</w:t>
      </w:r>
      <w:r>
        <w:t xml:space="preserve"> </w:t>
      </w:r>
      <w:r w:rsidRPr="006F60CE">
        <w:t xml:space="preserve">2019 годы». </w:t>
      </w:r>
      <w:r w:rsidRPr="006F60CE">
        <w:rPr>
          <w:color w:val="000000"/>
        </w:rPr>
        <w:t>Программа предусматривает все аспекты деятельности в области физической культуры и спорта:</w:t>
      </w:r>
    </w:p>
    <w:p w:rsidR="00E806AA" w:rsidRPr="006F60CE" w:rsidRDefault="00E806AA" w:rsidP="00190725">
      <w:pPr>
        <w:pStyle w:val="aa"/>
        <w:tabs>
          <w:tab w:val="left" w:pos="709"/>
        </w:tabs>
        <w:spacing w:before="0" w:after="0"/>
        <w:ind w:firstLine="709"/>
        <w:jc w:val="both"/>
        <w:rPr>
          <w:color w:val="000000"/>
        </w:rPr>
      </w:pPr>
      <w:r w:rsidRPr="006F60CE">
        <w:rPr>
          <w:color w:val="000000"/>
        </w:rPr>
        <w:t>-</w:t>
      </w:r>
      <w:r w:rsidRPr="006F60CE">
        <w:rPr>
          <w:rStyle w:val="apple-converted-space"/>
          <w:color w:val="000000"/>
        </w:rPr>
        <w:t> </w:t>
      </w:r>
      <w:r w:rsidRPr="006F60CE">
        <w:rPr>
          <w:color w:val="000000"/>
        </w:rPr>
        <w:t>увеличение численности населения Кетовского района, систематически занимающегося физической культурой и спортом, до 40</w:t>
      </w:r>
      <w:r w:rsidRPr="006F60CE">
        <w:t>%</w:t>
      </w:r>
      <w:r w:rsidRPr="006F60CE">
        <w:rPr>
          <w:color w:val="000000"/>
        </w:rPr>
        <w:t xml:space="preserve"> от общей численности населения Кетовского района к 2020 году;</w:t>
      </w:r>
    </w:p>
    <w:p w:rsidR="00E806AA" w:rsidRPr="006F60CE" w:rsidRDefault="00E806AA" w:rsidP="00190725">
      <w:pPr>
        <w:pStyle w:val="aa"/>
        <w:spacing w:before="0" w:after="0"/>
        <w:ind w:firstLine="709"/>
        <w:jc w:val="both"/>
      </w:pPr>
      <w:r w:rsidRPr="006F60CE">
        <w:t>- проведение районных, областных и всероссийских соревнований и участие в них;</w:t>
      </w:r>
    </w:p>
    <w:p w:rsidR="00E806AA" w:rsidRPr="006F60CE" w:rsidRDefault="00E806AA" w:rsidP="00190725">
      <w:pPr>
        <w:pStyle w:val="aa"/>
        <w:spacing w:before="0" w:after="0"/>
        <w:ind w:firstLine="709"/>
        <w:jc w:val="both"/>
        <w:rPr>
          <w:color w:val="000000"/>
        </w:rPr>
      </w:pPr>
      <w:r>
        <w:t>- строительство и реконструкцию</w:t>
      </w:r>
      <w:r w:rsidRPr="006F60CE">
        <w:t xml:space="preserve"> спортивных сооружений;</w:t>
      </w:r>
    </w:p>
    <w:p w:rsidR="00E806AA" w:rsidRPr="006F60CE" w:rsidRDefault="00E806AA" w:rsidP="00190725">
      <w:pPr>
        <w:pStyle w:val="aa"/>
        <w:spacing w:before="0" w:after="0"/>
        <w:ind w:firstLine="709"/>
        <w:jc w:val="both"/>
        <w:rPr>
          <w:color w:val="000000"/>
        </w:rPr>
      </w:pPr>
      <w:r w:rsidRPr="006F60CE">
        <w:rPr>
          <w:color w:val="000000"/>
        </w:rPr>
        <w:t>- увеличение количества спортсменов разрядников.</w:t>
      </w:r>
    </w:p>
    <w:p w:rsidR="00E806AA" w:rsidRPr="007E5E3E"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color w:val="000000"/>
          <w:sz w:val="24"/>
          <w:szCs w:val="24"/>
        </w:rPr>
        <w:t xml:space="preserve">В районе ведут работу 109 штатных работников </w:t>
      </w:r>
      <w:r w:rsidRPr="008F67E8">
        <w:rPr>
          <w:rFonts w:ascii="Times New Roman" w:hAnsi="Times New Roman" w:cs="Times New Roman"/>
          <w:color w:val="000000"/>
          <w:sz w:val="24"/>
          <w:szCs w:val="24"/>
        </w:rPr>
        <w:t>физической культуры и спорта</w:t>
      </w:r>
      <w:r w:rsidRPr="007E5E3E">
        <w:rPr>
          <w:rFonts w:ascii="Times New Roman" w:hAnsi="Times New Roman" w:cs="Times New Roman"/>
          <w:color w:val="000000"/>
          <w:sz w:val="24"/>
          <w:szCs w:val="24"/>
        </w:rPr>
        <w:t>.  Количество занимающихся физической культурой и спортом от</w:t>
      </w:r>
      <w:r w:rsidRPr="007E5E3E">
        <w:rPr>
          <w:rFonts w:ascii="Times New Roman" w:hAnsi="Times New Roman" w:cs="Times New Roman"/>
          <w:sz w:val="24"/>
          <w:szCs w:val="24"/>
        </w:rPr>
        <w:t xml:space="preserve"> общей численности населения Кетовского района выросло до 23101 человек (37,4%)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 - спортивного комплекса «Готов к труду и обороне» (ГТО). </w:t>
      </w:r>
    </w:p>
    <w:p w:rsidR="00E806AA" w:rsidRPr="007E5E3E" w:rsidRDefault="00E806AA" w:rsidP="00190725">
      <w:pPr>
        <w:spacing w:after="0" w:line="240" w:lineRule="auto"/>
        <w:ind w:firstLine="709"/>
        <w:jc w:val="both"/>
        <w:rPr>
          <w:rFonts w:ascii="Times New Roman" w:eastAsia="BatangChe" w:hAnsi="Times New Roman" w:cs="Times New Roman"/>
          <w:sz w:val="24"/>
          <w:szCs w:val="24"/>
        </w:rPr>
      </w:pPr>
      <w:r w:rsidRPr="007E5E3E">
        <w:rPr>
          <w:rFonts w:ascii="Times New Roman" w:hAnsi="Times New Roman" w:cs="Times New Roman"/>
          <w:sz w:val="24"/>
          <w:szCs w:val="24"/>
        </w:rPr>
        <w:t xml:space="preserve">За 2017 год Комитетом по физической культуре и спорту Кетовского района совместно с Кетовской районной ДЮСШ было проведено 91 районное спортивно -массовое мероприятие. </w:t>
      </w:r>
      <w:r w:rsidRPr="007E5E3E">
        <w:rPr>
          <w:rFonts w:ascii="Times New Roman" w:eastAsia="BatangChe" w:hAnsi="Times New Roman" w:cs="Times New Roman"/>
          <w:sz w:val="24"/>
          <w:szCs w:val="24"/>
        </w:rPr>
        <w:t>Спортсмены Кетовского района приняли участие в 83 соревнованиях областного масштаба, 25 Всероссийских и 3 Международных. Во всех мероприятиях приняли участие более 5000 участников.</w:t>
      </w:r>
      <w:r w:rsidRPr="007E5E3E">
        <w:rPr>
          <w:rFonts w:ascii="Times New Roman" w:eastAsia="BatangChe" w:hAnsi="Times New Roman" w:cs="Times New Roman"/>
          <w:sz w:val="24"/>
          <w:szCs w:val="24"/>
        </w:rPr>
        <w:tab/>
      </w:r>
    </w:p>
    <w:p w:rsidR="00E806AA"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 xml:space="preserve">Также Комитетом по физической культуре и спорту Кетовского района совместно с Кетовской спортивной школой  на территории района проведены соревнования областного масштаба: 16 - ый межрегиональный турнир по борьбе самбо памяти Дениса Болтнева (апрель), областной шахматный фестиваль, Кубок области по </w:t>
      </w:r>
      <w:r w:rsidRPr="007E5E3E">
        <w:rPr>
          <w:rFonts w:ascii="Times New Roman" w:hAnsi="Times New Roman" w:cs="Times New Roman"/>
          <w:sz w:val="24"/>
          <w:szCs w:val="24"/>
        </w:rPr>
        <w:lastRenderedPageBreak/>
        <w:t>легкоатлетическому кроссу, областные соревнования по футболу на призы клуба «Кожаный мяч», областные соревнования по футболу среди детских сельских команд «Колосок», областная универсиада по лыжным гонкам, соревнования по армспорту и баскетболу в зачет сельских спортивных игр «Золотой колос», школьная шахматная лига Курганской области сезона 2017 года имени международного мастера по шахматам Алексея Пугачева.</w:t>
      </w:r>
    </w:p>
    <w:p w:rsidR="00E806AA" w:rsidRPr="007E5E3E" w:rsidRDefault="00E806AA" w:rsidP="00190725">
      <w:pPr>
        <w:spacing w:after="0" w:line="240" w:lineRule="auto"/>
        <w:ind w:firstLine="709"/>
        <w:jc w:val="both"/>
        <w:rPr>
          <w:rFonts w:ascii="Times New Roman" w:eastAsia="BatangChe" w:hAnsi="Times New Roman" w:cs="Times New Roman"/>
          <w:sz w:val="24"/>
          <w:szCs w:val="24"/>
        </w:rPr>
      </w:pPr>
    </w:p>
    <w:p w:rsidR="00E806AA"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В районе организованы такие формы работы как «Папа, мама, школа, я – шахматная семья»,  «Веселые старты» в дошкольных учреждениях, открытое первенство ДЮСШ по легкой атлетике, лыжным гонкам, гиревому спорту, легкоатлетический кросс на призы районной Думы. Ежегодно проводится Спартакиада учащихся  по 13 видам спорта, эстафета на призы газеты «Собеседник».</w:t>
      </w:r>
    </w:p>
    <w:p w:rsidR="00E806AA" w:rsidRPr="007E5E3E" w:rsidRDefault="00E806AA" w:rsidP="00190725">
      <w:pPr>
        <w:spacing w:after="0" w:line="240" w:lineRule="auto"/>
        <w:ind w:firstLine="709"/>
        <w:jc w:val="both"/>
        <w:rPr>
          <w:rFonts w:ascii="Times New Roman" w:hAnsi="Times New Roman" w:cs="Times New Roman"/>
          <w:sz w:val="24"/>
          <w:szCs w:val="24"/>
        </w:rPr>
      </w:pPr>
    </w:p>
    <w:p w:rsidR="00E806AA"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Центром тестирования «ГТО» Кетовского района в 2017 году продолжился прием нормативов ВФСК «Готов к труду и обороне». С</w:t>
      </w:r>
      <w:r w:rsidRPr="007E5E3E">
        <w:rPr>
          <w:rFonts w:ascii="Times New Roman" w:hAnsi="Times New Roman" w:cs="Times New Roman"/>
          <w:color w:val="000000"/>
          <w:sz w:val="24"/>
          <w:szCs w:val="24"/>
        </w:rPr>
        <w:t xml:space="preserve">реди учащихся общеобразовательных школ и студентов была проведена сдача тестов Всероссийского физкультурно -спортивного комплекса «Готов к труду и обороне», а также у населения района. Было проведено </w:t>
      </w:r>
      <w:r w:rsidRPr="007E5E3E">
        <w:rPr>
          <w:rFonts w:ascii="Times New Roman" w:hAnsi="Times New Roman" w:cs="Times New Roman"/>
          <w:sz w:val="24"/>
          <w:szCs w:val="24"/>
        </w:rPr>
        <w:t>28</w:t>
      </w:r>
      <w:r w:rsidRPr="007E5E3E">
        <w:rPr>
          <w:rFonts w:ascii="Times New Roman" w:hAnsi="Times New Roman" w:cs="Times New Roman"/>
          <w:color w:val="000000"/>
          <w:sz w:val="24"/>
          <w:szCs w:val="24"/>
        </w:rPr>
        <w:t xml:space="preserve"> мероприятий по тестированию участников комплекса ГТО. </w:t>
      </w:r>
      <w:r w:rsidRPr="007E5E3E">
        <w:rPr>
          <w:rFonts w:ascii="Times New Roman" w:hAnsi="Times New Roman" w:cs="Times New Roman"/>
          <w:sz w:val="24"/>
          <w:szCs w:val="24"/>
        </w:rPr>
        <w:t xml:space="preserve">Количество человек принявших участие в выполнении комплекса нормативов ГТО составило 910 человек, из них знаков 181, золотой знак 16 человек, серебряный знак 65 человек, бронзовый знак 100 человек. </w:t>
      </w:r>
    </w:p>
    <w:p w:rsidR="00E806AA" w:rsidRPr="007E5E3E" w:rsidRDefault="00E806AA" w:rsidP="00190725">
      <w:pPr>
        <w:spacing w:after="0" w:line="240" w:lineRule="auto"/>
        <w:ind w:firstLine="709"/>
        <w:jc w:val="both"/>
        <w:rPr>
          <w:rFonts w:ascii="Times New Roman" w:hAnsi="Times New Roman" w:cs="Times New Roman"/>
          <w:sz w:val="24"/>
          <w:szCs w:val="24"/>
        </w:rPr>
      </w:pPr>
    </w:p>
    <w:p w:rsidR="00E806AA"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 xml:space="preserve">Сборная  команда Кетовского района в июне 2017 года приняла  участие в </w:t>
      </w:r>
      <w:r w:rsidRPr="007E5E3E">
        <w:rPr>
          <w:rFonts w:ascii="Times New Roman" w:hAnsi="Times New Roman" w:cs="Times New Roman"/>
          <w:sz w:val="24"/>
          <w:szCs w:val="24"/>
          <w:lang w:val="en-US"/>
        </w:rPr>
        <w:t>III</w:t>
      </w:r>
      <w:r w:rsidRPr="007E5E3E">
        <w:rPr>
          <w:rFonts w:ascii="Times New Roman" w:hAnsi="Times New Roman" w:cs="Times New Roman"/>
          <w:sz w:val="24"/>
          <w:szCs w:val="24"/>
        </w:rPr>
        <w:t xml:space="preserve"> летнем областном Фестивале Всероссийского физкультурно - спортивного комплекса «Готов к труду и обороне».  По итогам Фестиваля наши спортсмены заняли седьмое командное место. </w:t>
      </w:r>
    </w:p>
    <w:p w:rsidR="00E806AA" w:rsidRPr="007E5E3E" w:rsidRDefault="00E806AA" w:rsidP="00190725">
      <w:pPr>
        <w:spacing w:after="0" w:line="240" w:lineRule="auto"/>
        <w:ind w:firstLine="709"/>
        <w:jc w:val="both"/>
        <w:rPr>
          <w:rFonts w:ascii="Times New Roman" w:hAnsi="Times New Roman" w:cs="Times New Roman"/>
          <w:sz w:val="24"/>
          <w:szCs w:val="24"/>
        </w:rPr>
      </w:pPr>
    </w:p>
    <w:p w:rsidR="00E806AA"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 xml:space="preserve">В мае завершилась районная Спартакиада учащихся. Спартакиада длилась с сентября 2016 по май 2017 года и проходила по </w:t>
      </w:r>
      <w:r w:rsidRPr="007E5E3E">
        <w:rPr>
          <w:rFonts w:ascii="Times New Roman" w:hAnsi="Times New Roman" w:cs="Times New Roman"/>
          <w:sz w:val="24"/>
          <w:szCs w:val="24"/>
          <w:shd w:val="clear" w:color="auto" w:fill="FFFFFF"/>
        </w:rPr>
        <w:t>одиннадцати</w:t>
      </w:r>
      <w:r w:rsidRPr="007E5E3E">
        <w:rPr>
          <w:rFonts w:ascii="Times New Roman" w:hAnsi="Times New Roman" w:cs="Times New Roman"/>
          <w:sz w:val="24"/>
          <w:szCs w:val="24"/>
        </w:rPr>
        <w:t xml:space="preserve">  видам спорта. В соревнованиях принимали участие 24 школы района. </w:t>
      </w:r>
    </w:p>
    <w:p w:rsidR="00E806AA" w:rsidRPr="007E5E3E" w:rsidRDefault="00E806AA" w:rsidP="00190725">
      <w:pPr>
        <w:spacing w:after="0" w:line="240" w:lineRule="auto"/>
        <w:ind w:firstLine="709"/>
        <w:jc w:val="both"/>
        <w:rPr>
          <w:rFonts w:ascii="Times New Roman" w:hAnsi="Times New Roman" w:cs="Times New Roman"/>
          <w:sz w:val="24"/>
          <w:szCs w:val="24"/>
        </w:rPr>
      </w:pPr>
    </w:p>
    <w:p w:rsidR="00E806AA" w:rsidRDefault="00E806AA" w:rsidP="00190725">
      <w:pPr>
        <w:pStyle w:val="aa"/>
        <w:spacing w:before="0" w:after="0"/>
        <w:ind w:firstLine="709"/>
        <w:jc w:val="both"/>
      </w:pPr>
      <w:r w:rsidRPr="007E5E3E">
        <w:t>Десятый год подряд в районе организована реализация областного социального проекта «Тренер - общественник Зауралья». В этом году за счет средств областного бюджета в районе работало 5 тренеров - общественников, за счет районного бюджета - 8 человек.</w:t>
      </w:r>
    </w:p>
    <w:p w:rsidR="00E806AA" w:rsidRPr="007E5E3E" w:rsidRDefault="00E806AA" w:rsidP="00190725">
      <w:pPr>
        <w:pStyle w:val="aa"/>
        <w:spacing w:before="0" w:after="0"/>
        <w:ind w:firstLine="709"/>
        <w:jc w:val="both"/>
      </w:pPr>
    </w:p>
    <w:p w:rsidR="00E806AA"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В Кетовской районной детско - юношеской спортивной школе на 31 декабря 2017 года количество учащихся составляет 600 человек, школа культивирует 9 видов спорта: волейбол, баскетбол, футбол, хоккей, шахматы, легкая атлетика, лыжные гонки, полиатлон, гиревой спорт. Образовательный процесс</w:t>
      </w:r>
      <w:r w:rsidRPr="007E5E3E">
        <w:rPr>
          <w:rFonts w:ascii="Times New Roman" w:hAnsi="Times New Roman" w:cs="Times New Roman"/>
          <w:b/>
          <w:bCs/>
          <w:sz w:val="24"/>
          <w:szCs w:val="24"/>
        </w:rPr>
        <w:t> </w:t>
      </w:r>
      <w:r w:rsidRPr="007E5E3E">
        <w:rPr>
          <w:rFonts w:ascii="Times New Roman" w:hAnsi="Times New Roman" w:cs="Times New Roman"/>
          <w:sz w:val="24"/>
          <w:szCs w:val="24"/>
        </w:rPr>
        <w:t> направлен на развитие мотивации личности каждого ребенка к систематическим занятиям и удовлетворению потребностей в физкультурно - оздоровительной и спортивно - массовой деятельности, реализацию программ по  культивируемым в ДЮСШ видам спорта, участие в соревнованиях различного масштаба.</w:t>
      </w:r>
    </w:p>
    <w:p w:rsidR="00E806AA" w:rsidRPr="007E5E3E" w:rsidRDefault="00E806AA" w:rsidP="00190725">
      <w:pPr>
        <w:spacing w:after="0" w:line="240" w:lineRule="auto"/>
        <w:ind w:firstLine="709"/>
        <w:jc w:val="both"/>
        <w:rPr>
          <w:rFonts w:ascii="Times New Roman" w:hAnsi="Times New Roman" w:cs="Times New Roman"/>
          <w:sz w:val="24"/>
          <w:szCs w:val="24"/>
        </w:rPr>
      </w:pPr>
    </w:p>
    <w:p w:rsidR="00E806AA" w:rsidRPr="007E5E3E" w:rsidRDefault="00E806AA" w:rsidP="00190725">
      <w:pPr>
        <w:spacing w:after="0" w:line="240" w:lineRule="auto"/>
        <w:ind w:firstLine="709"/>
        <w:jc w:val="both"/>
        <w:rPr>
          <w:rFonts w:ascii="Times New Roman" w:hAnsi="Times New Roman" w:cs="Times New Roman"/>
          <w:sz w:val="24"/>
          <w:szCs w:val="24"/>
        </w:rPr>
      </w:pPr>
      <w:r w:rsidRPr="007E5E3E">
        <w:rPr>
          <w:rFonts w:ascii="Times New Roman" w:hAnsi="Times New Roman" w:cs="Times New Roman"/>
          <w:sz w:val="24"/>
          <w:szCs w:val="24"/>
        </w:rPr>
        <w:t xml:space="preserve">В рамках информационного сопровождения государственной политики по формированию здорового образа жизни и привлечению населения к систематическим занятиям физической культурой и спортом используются различные формы и методы работы. Осуществляется сотрудничество с районной газетой «Собеседник», где отражаются опыт работы и результаты спортивной жизни района. На сайте Администрации района регулярно выставляются результаты соревнований и другие события в спортивной жизни. Также на сайте Управления образования освещаются все </w:t>
      </w:r>
      <w:r w:rsidRPr="007E5E3E">
        <w:rPr>
          <w:rFonts w:ascii="Times New Roman" w:hAnsi="Times New Roman" w:cs="Times New Roman"/>
          <w:sz w:val="24"/>
          <w:szCs w:val="24"/>
        </w:rPr>
        <w:lastRenderedPageBreak/>
        <w:t xml:space="preserve">события спортивной жизни среди учащихся, планы работы, календарь спортивно-массовых мероприятий. Имеется сайт Кетовской ДЮСШ, на котором можно ознакомиться с работой спортивной школы, локальными актами, историей ДЮСШ, спортивными достижениями школы и т.д. </w:t>
      </w:r>
    </w:p>
    <w:p w:rsidR="00E806AA" w:rsidRPr="0048539F" w:rsidRDefault="00E806AA" w:rsidP="00190725">
      <w:pPr>
        <w:spacing w:after="0" w:line="240" w:lineRule="auto"/>
        <w:ind w:firstLine="709"/>
        <w:jc w:val="both"/>
        <w:rPr>
          <w:rFonts w:ascii="Times New Roman" w:hAnsi="Times New Roman" w:cs="Times New Roman"/>
          <w:color w:val="000000"/>
          <w:sz w:val="24"/>
          <w:szCs w:val="24"/>
        </w:rPr>
      </w:pPr>
    </w:p>
    <w:p w:rsidR="00E806AA" w:rsidRPr="002220D0" w:rsidRDefault="00E806AA" w:rsidP="00E806AA">
      <w:pPr>
        <w:pStyle w:val="af5"/>
        <w:ind w:firstLine="709"/>
        <w:jc w:val="both"/>
        <w:rPr>
          <w:rFonts w:ascii="Times New Roman" w:hAnsi="Times New Roman" w:cs="Times New Roman"/>
          <w:sz w:val="24"/>
          <w:szCs w:val="24"/>
        </w:rPr>
      </w:pPr>
    </w:p>
    <w:p w:rsidR="000E127F" w:rsidRPr="002220D0" w:rsidRDefault="000E127F" w:rsidP="000E127F">
      <w:pPr>
        <w:pStyle w:val="af5"/>
        <w:ind w:firstLine="709"/>
        <w:jc w:val="both"/>
        <w:rPr>
          <w:rFonts w:ascii="Times New Roman" w:hAnsi="Times New Roman" w:cs="Times New Roman"/>
          <w:sz w:val="24"/>
          <w:szCs w:val="24"/>
        </w:rPr>
      </w:pPr>
    </w:p>
    <w:p w:rsidR="00E24829" w:rsidRPr="00CC0993" w:rsidRDefault="00716B81" w:rsidP="00AB6DCF">
      <w:pPr>
        <w:spacing w:after="0" w:line="240" w:lineRule="auto"/>
        <w:ind w:firstLine="709"/>
        <w:jc w:val="both"/>
        <w:rPr>
          <w:rFonts w:ascii="Times New Roman" w:hAnsi="Times New Roman" w:cs="Times New Roman"/>
          <w:bCs/>
          <w:sz w:val="24"/>
          <w:szCs w:val="24"/>
        </w:rPr>
      </w:pPr>
      <w:r w:rsidRPr="00B64826">
        <w:rPr>
          <w:rFonts w:ascii="Times New Roman" w:hAnsi="Times New Roman" w:cs="Times New Roman"/>
          <w:bCs/>
          <w:sz w:val="24"/>
          <w:szCs w:val="24"/>
        </w:rPr>
        <w:t>Материал подготовлен о</w:t>
      </w:r>
      <w:r w:rsidR="00E24829" w:rsidRPr="00B64826">
        <w:rPr>
          <w:rFonts w:ascii="Times New Roman" w:hAnsi="Times New Roman" w:cs="Times New Roman"/>
          <w:bCs/>
          <w:sz w:val="24"/>
          <w:szCs w:val="24"/>
        </w:rPr>
        <w:t>тдел</w:t>
      </w:r>
      <w:r w:rsidRPr="00B64826">
        <w:rPr>
          <w:rFonts w:ascii="Times New Roman" w:hAnsi="Times New Roman" w:cs="Times New Roman"/>
          <w:bCs/>
          <w:sz w:val="24"/>
          <w:szCs w:val="24"/>
        </w:rPr>
        <w:t>ом</w:t>
      </w:r>
      <w:r w:rsidR="00E24829" w:rsidRPr="00B64826">
        <w:rPr>
          <w:rFonts w:ascii="Times New Roman" w:hAnsi="Times New Roman" w:cs="Times New Roman"/>
          <w:bCs/>
          <w:sz w:val="24"/>
          <w:szCs w:val="24"/>
        </w:rPr>
        <w:t xml:space="preserve"> экономики, торговли, труда и инвестиций Администрации</w:t>
      </w:r>
      <w:r w:rsidR="00E24829" w:rsidRPr="00CC0993">
        <w:rPr>
          <w:rFonts w:ascii="Times New Roman" w:hAnsi="Times New Roman" w:cs="Times New Roman"/>
          <w:bCs/>
          <w:sz w:val="24"/>
          <w:szCs w:val="24"/>
        </w:rPr>
        <w:t xml:space="preserve"> Кетовского района</w:t>
      </w:r>
      <w:r>
        <w:rPr>
          <w:rFonts w:ascii="Times New Roman" w:hAnsi="Times New Roman" w:cs="Times New Roman"/>
          <w:bCs/>
          <w:sz w:val="24"/>
          <w:szCs w:val="24"/>
        </w:rPr>
        <w:t xml:space="preserve"> на основе информации предоставленной структурными подразделениями Администрации Кетовского района</w:t>
      </w:r>
      <w:r w:rsidR="00935318">
        <w:rPr>
          <w:rFonts w:ascii="Times New Roman" w:hAnsi="Times New Roman" w:cs="Times New Roman"/>
          <w:bCs/>
          <w:sz w:val="24"/>
          <w:szCs w:val="24"/>
        </w:rPr>
        <w:t>.</w:t>
      </w:r>
    </w:p>
    <w:sectPr w:rsidR="00E24829" w:rsidRPr="00CC0993" w:rsidSect="0096759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43" w:rsidRDefault="00627D43" w:rsidP="00967593">
      <w:pPr>
        <w:spacing w:after="0" w:line="240" w:lineRule="auto"/>
      </w:pPr>
      <w:r>
        <w:separator/>
      </w:r>
    </w:p>
  </w:endnote>
  <w:endnote w:type="continuationSeparator" w:id="1">
    <w:p w:rsidR="00627D43" w:rsidRDefault="00627D43" w:rsidP="0096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211"/>
      <w:docPartObj>
        <w:docPartGallery w:val="Page Numbers (Bottom of Page)"/>
        <w:docPartUnique/>
      </w:docPartObj>
    </w:sdtPr>
    <w:sdtContent>
      <w:p w:rsidR="0048539F" w:rsidRDefault="00CD6A4F">
        <w:pPr>
          <w:pStyle w:val="ad"/>
          <w:jc w:val="right"/>
        </w:pPr>
        <w:fldSimple w:instr=" PAGE   \* MERGEFORMAT ">
          <w:r w:rsidR="00190725">
            <w:rPr>
              <w:noProof/>
            </w:rPr>
            <w:t>15</w:t>
          </w:r>
        </w:fldSimple>
      </w:p>
    </w:sdtContent>
  </w:sdt>
  <w:p w:rsidR="0048539F" w:rsidRDefault="0048539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43" w:rsidRDefault="00627D43" w:rsidP="00967593">
      <w:pPr>
        <w:spacing w:after="0" w:line="240" w:lineRule="auto"/>
      </w:pPr>
      <w:r>
        <w:separator/>
      </w:r>
    </w:p>
  </w:footnote>
  <w:footnote w:type="continuationSeparator" w:id="1">
    <w:p w:rsidR="00627D43" w:rsidRDefault="00627D43" w:rsidP="00967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6"/>
    <w:multiLevelType w:val="multilevel"/>
    <w:tmpl w:val="0000000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09A1276A"/>
    <w:multiLevelType w:val="hybridMultilevel"/>
    <w:tmpl w:val="99721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67156"/>
    <w:multiLevelType w:val="multilevel"/>
    <w:tmpl w:val="D3A85558"/>
    <w:lvl w:ilvl="0">
      <w:start w:val="1"/>
      <w:numFmt w:val="decimal"/>
      <w:lvlText w:val="%1."/>
      <w:lvlJc w:val="left"/>
      <w:pPr>
        <w:ind w:left="720" w:hanging="360"/>
      </w:pPr>
      <w:rPr>
        <w:rFonts w:hint="default"/>
      </w:rPr>
    </w:lvl>
    <w:lvl w:ilvl="1">
      <w:start w:val="1"/>
      <w:numFmt w:val="decimal"/>
      <w:isLgl/>
      <w:lvlText w:val="%1.%2"/>
      <w:lvlJc w:val="left"/>
      <w:pPr>
        <w:ind w:left="3613" w:hanging="1770"/>
      </w:pPr>
      <w:rPr>
        <w:rFonts w:hint="default"/>
      </w:rPr>
    </w:lvl>
    <w:lvl w:ilvl="2">
      <w:start w:val="1"/>
      <w:numFmt w:val="decimal"/>
      <w:isLgl/>
      <w:lvlText w:val="%1.%2.%3"/>
      <w:lvlJc w:val="left"/>
      <w:pPr>
        <w:ind w:left="5096" w:hanging="1770"/>
      </w:pPr>
      <w:rPr>
        <w:rFonts w:hint="default"/>
      </w:rPr>
    </w:lvl>
    <w:lvl w:ilvl="3">
      <w:start w:val="1"/>
      <w:numFmt w:val="decimal"/>
      <w:isLgl/>
      <w:lvlText w:val="%1.%2.%3.%4"/>
      <w:lvlJc w:val="left"/>
      <w:pPr>
        <w:ind w:left="6579" w:hanging="1770"/>
      </w:pPr>
      <w:rPr>
        <w:rFonts w:hint="default"/>
      </w:rPr>
    </w:lvl>
    <w:lvl w:ilvl="4">
      <w:start w:val="1"/>
      <w:numFmt w:val="decimal"/>
      <w:isLgl/>
      <w:lvlText w:val="%1.%2.%3.%4.%5"/>
      <w:lvlJc w:val="left"/>
      <w:pPr>
        <w:ind w:left="8062" w:hanging="1770"/>
      </w:pPr>
      <w:rPr>
        <w:rFonts w:hint="default"/>
      </w:rPr>
    </w:lvl>
    <w:lvl w:ilvl="5">
      <w:start w:val="1"/>
      <w:numFmt w:val="decimal"/>
      <w:isLgl/>
      <w:lvlText w:val="%1.%2.%3.%4.%5.%6"/>
      <w:lvlJc w:val="left"/>
      <w:pPr>
        <w:ind w:left="9545" w:hanging="1770"/>
      </w:pPr>
      <w:rPr>
        <w:rFonts w:hint="default"/>
      </w:rPr>
    </w:lvl>
    <w:lvl w:ilvl="6">
      <w:start w:val="1"/>
      <w:numFmt w:val="decimal"/>
      <w:isLgl/>
      <w:lvlText w:val="%1.%2.%3.%4.%5.%6.%7"/>
      <w:lvlJc w:val="left"/>
      <w:pPr>
        <w:ind w:left="11028" w:hanging="1770"/>
      </w:pPr>
      <w:rPr>
        <w:rFonts w:hint="default"/>
      </w:rPr>
    </w:lvl>
    <w:lvl w:ilvl="7">
      <w:start w:val="1"/>
      <w:numFmt w:val="decimal"/>
      <w:isLgl/>
      <w:lvlText w:val="%1.%2.%3.%4.%5.%6.%7.%8"/>
      <w:lvlJc w:val="left"/>
      <w:pPr>
        <w:ind w:left="12511" w:hanging="1770"/>
      </w:pPr>
      <w:rPr>
        <w:rFonts w:hint="default"/>
      </w:rPr>
    </w:lvl>
    <w:lvl w:ilvl="8">
      <w:start w:val="1"/>
      <w:numFmt w:val="decimal"/>
      <w:isLgl/>
      <w:lvlText w:val="%1.%2.%3.%4.%5.%6.%7.%8.%9"/>
      <w:lvlJc w:val="left"/>
      <w:pPr>
        <w:ind w:left="14024" w:hanging="1800"/>
      </w:pPr>
      <w:rPr>
        <w:rFonts w:hint="default"/>
      </w:rPr>
    </w:lvl>
  </w:abstractNum>
  <w:abstractNum w:abstractNumId="8">
    <w:nsid w:val="46C2497A"/>
    <w:multiLevelType w:val="hybridMultilevel"/>
    <w:tmpl w:val="34667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732DC"/>
    <w:multiLevelType w:val="hybridMultilevel"/>
    <w:tmpl w:val="08142988"/>
    <w:lvl w:ilvl="0" w:tplc="8A08C73A">
      <w:start w:val="1"/>
      <w:numFmt w:val="bullet"/>
      <w:lvlText w:val=""/>
      <w:lvlJc w:val="left"/>
      <w:pPr>
        <w:tabs>
          <w:tab w:val="num" w:pos="1440"/>
        </w:tabs>
        <w:ind w:left="1440" w:hanging="360"/>
      </w:pPr>
      <w:rPr>
        <w:rFonts w:ascii="Symbol" w:hAnsi="Symbol" w:hint="default"/>
      </w:rPr>
    </w:lvl>
    <w:lvl w:ilvl="1" w:tplc="6EB6CAC0" w:tentative="1">
      <w:start w:val="1"/>
      <w:numFmt w:val="bullet"/>
      <w:lvlText w:val="o"/>
      <w:lvlJc w:val="left"/>
      <w:pPr>
        <w:tabs>
          <w:tab w:val="num" w:pos="2160"/>
        </w:tabs>
        <w:ind w:left="2160" w:hanging="360"/>
      </w:pPr>
      <w:rPr>
        <w:rFonts w:ascii="Courier New" w:hAnsi="Courier New" w:cs="Courier New" w:hint="default"/>
      </w:rPr>
    </w:lvl>
    <w:lvl w:ilvl="2" w:tplc="A1A23246" w:tentative="1">
      <w:start w:val="1"/>
      <w:numFmt w:val="bullet"/>
      <w:lvlText w:val=""/>
      <w:lvlJc w:val="left"/>
      <w:pPr>
        <w:tabs>
          <w:tab w:val="num" w:pos="2880"/>
        </w:tabs>
        <w:ind w:left="2880" w:hanging="360"/>
      </w:pPr>
      <w:rPr>
        <w:rFonts w:ascii="Wingdings" w:hAnsi="Wingdings" w:hint="default"/>
      </w:rPr>
    </w:lvl>
    <w:lvl w:ilvl="3" w:tplc="F92E0F96" w:tentative="1">
      <w:start w:val="1"/>
      <w:numFmt w:val="bullet"/>
      <w:lvlText w:val=""/>
      <w:lvlJc w:val="left"/>
      <w:pPr>
        <w:tabs>
          <w:tab w:val="num" w:pos="3600"/>
        </w:tabs>
        <w:ind w:left="3600" w:hanging="360"/>
      </w:pPr>
      <w:rPr>
        <w:rFonts w:ascii="Symbol" w:hAnsi="Symbol" w:hint="default"/>
      </w:rPr>
    </w:lvl>
    <w:lvl w:ilvl="4" w:tplc="6BCA7DD8" w:tentative="1">
      <w:start w:val="1"/>
      <w:numFmt w:val="bullet"/>
      <w:lvlText w:val="o"/>
      <w:lvlJc w:val="left"/>
      <w:pPr>
        <w:tabs>
          <w:tab w:val="num" w:pos="4320"/>
        </w:tabs>
        <w:ind w:left="4320" w:hanging="360"/>
      </w:pPr>
      <w:rPr>
        <w:rFonts w:ascii="Courier New" w:hAnsi="Courier New" w:cs="Courier New" w:hint="default"/>
      </w:rPr>
    </w:lvl>
    <w:lvl w:ilvl="5" w:tplc="42343B5C" w:tentative="1">
      <w:start w:val="1"/>
      <w:numFmt w:val="bullet"/>
      <w:lvlText w:val=""/>
      <w:lvlJc w:val="left"/>
      <w:pPr>
        <w:tabs>
          <w:tab w:val="num" w:pos="5040"/>
        </w:tabs>
        <w:ind w:left="5040" w:hanging="360"/>
      </w:pPr>
      <w:rPr>
        <w:rFonts w:ascii="Wingdings" w:hAnsi="Wingdings" w:hint="default"/>
      </w:rPr>
    </w:lvl>
    <w:lvl w:ilvl="6" w:tplc="BEC2D190" w:tentative="1">
      <w:start w:val="1"/>
      <w:numFmt w:val="bullet"/>
      <w:lvlText w:val=""/>
      <w:lvlJc w:val="left"/>
      <w:pPr>
        <w:tabs>
          <w:tab w:val="num" w:pos="5760"/>
        </w:tabs>
        <w:ind w:left="5760" w:hanging="360"/>
      </w:pPr>
      <w:rPr>
        <w:rFonts w:ascii="Symbol" w:hAnsi="Symbol" w:hint="default"/>
      </w:rPr>
    </w:lvl>
    <w:lvl w:ilvl="7" w:tplc="130ACDC4" w:tentative="1">
      <w:start w:val="1"/>
      <w:numFmt w:val="bullet"/>
      <w:lvlText w:val="o"/>
      <w:lvlJc w:val="left"/>
      <w:pPr>
        <w:tabs>
          <w:tab w:val="num" w:pos="6480"/>
        </w:tabs>
        <w:ind w:left="6480" w:hanging="360"/>
      </w:pPr>
      <w:rPr>
        <w:rFonts w:ascii="Courier New" w:hAnsi="Courier New" w:cs="Courier New" w:hint="default"/>
      </w:rPr>
    </w:lvl>
    <w:lvl w:ilvl="8" w:tplc="7104232E"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7612"/>
    <w:rsid w:val="0000030A"/>
    <w:rsid w:val="000018A5"/>
    <w:rsid w:val="00002E67"/>
    <w:rsid w:val="000030F1"/>
    <w:rsid w:val="00003EDB"/>
    <w:rsid w:val="0000402A"/>
    <w:rsid w:val="00004C85"/>
    <w:rsid w:val="000057C4"/>
    <w:rsid w:val="000072C5"/>
    <w:rsid w:val="00010CAB"/>
    <w:rsid w:val="00011C86"/>
    <w:rsid w:val="00013F63"/>
    <w:rsid w:val="000148C5"/>
    <w:rsid w:val="00014CBC"/>
    <w:rsid w:val="0001637C"/>
    <w:rsid w:val="00016FC3"/>
    <w:rsid w:val="000201A1"/>
    <w:rsid w:val="00022227"/>
    <w:rsid w:val="00022E73"/>
    <w:rsid w:val="00024C22"/>
    <w:rsid w:val="00024ED1"/>
    <w:rsid w:val="000253B4"/>
    <w:rsid w:val="00027781"/>
    <w:rsid w:val="00030106"/>
    <w:rsid w:val="00031093"/>
    <w:rsid w:val="0003124E"/>
    <w:rsid w:val="000326A1"/>
    <w:rsid w:val="000329DB"/>
    <w:rsid w:val="00034727"/>
    <w:rsid w:val="00035746"/>
    <w:rsid w:val="0003585D"/>
    <w:rsid w:val="00035992"/>
    <w:rsid w:val="00036AB8"/>
    <w:rsid w:val="00037CD8"/>
    <w:rsid w:val="00037CDB"/>
    <w:rsid w:val="00041181"/>
    <w:rsid w:val="00041A9F"/>
    <w:rsid w:val="0004261F"/>
    <w:rsid w:val="000432DA"/>
    <w:rsid w:val="00043447"/>
    <w:rsid w:val="00044086"/>
    <w:rsid w:val="00044B7C"/>
    <w:rsid w:val="00044F50"/>
    <w:rsid w:val="000456CB"/>
    <w:rsid w:val="00045AD8"/>
    <w:rsid w:val="0004634C"/>
    <w:rsid w:val="00046B26"/>
    <w:rsid w:val="00047388"/>
    <w:rsid w:val="0005145C"/>
    <w:rsid w:val="0005264B"/>
    <w:rsid w:val="00054496"/>
    <w:rsid w:val="0005454C"/>
    <w:rsid w:val="00055C4C"/>
    <w:rsid w:val="00056E09"/>
    <w:rsid w:val="000573CE"/>
    <w:rsid w:val="000644A4"/>
    <w:rsid w:val="00065119"/>
    <w:rsid w:val="000666E0"/>
    <w:rsid w:val="00067EF5"/>
    <w:rsid w:val="00076FDE"/>
    <w:rsid w:val="000778BC"/>
    <w:rsid w:val="00080D40"/>
    <w:rsid w:val="00082BE3"/>
    <w:rsid w:val="00082D19"/>
    <w:rsid w:val="00083E9E"/>
    <w:rsid w:val="00084810"/>
    <w:rsid w:val="000936C9"/>
    <w:rsid w:val="00094BD6"/>
    <w:rsid w:val="00094BFC"/>
    <w:rsid w:val="0009592B"/>
    <w:rsid w:val="00095983"/>
    <w:rsid w:val="00095EC0"/>
    <w:rsid w:val="00096DD7"/>
    <w:rsid w:val="0009709F"/>
    <w:rsid w:val="0009755F"/>
    <w:rsid w:val="000A0B6F"/>
    <w:rsid w:val="000A0BCC"/>
    <w:rsid w:val="000A1EF5"/>
    <w:rsid w:val="000A40B4"/>
    <w:rsid w:val="000A6A8D"/>
    <w:rsid w:val="000B0DF3"/>
    <w:rsid w:val="000B111E"/>
    <w:rsid w:val="000B27A3"/>
    <w:rsid w:val="000B28D3"/>
    <w:rsid w:val="000B4261"/>
    <w:rsid w:val="000B4971"/>
    <w:rsid w:val="000B68FB"/>
    <w:rsid w:val="000B6BA1"/>
    <w:rsid w:val="000B7424"/>
    <w:rsid w:val="000B7EAA"/>
    <w:rsid w:val="000C063A"/>
    <w:rsid w:val="000C067A"/>
    <w:rsid w:val="000C077B"/>
    <w:rsid w:val="000C1403"/>
    <w:rsid w:val="000C141E"/>
    <w:rsid w:val="000C4B34"/>
    <w:rsid w:val="000C5483"/>
    <w:rsid w:val="000C5C78"/>
    <w:rsid w:val="000C6491"/>
    <w:rsid w:val="000C690D"/>
    <w:rsid w:val="000C7063"/>
    <w:rsid w:val="000C7D64"/>
    <w:rsid w:val="000C7FDC"/>
    <w:rsid w:val="000D0B5E"/>
    <w:rsid w:val="000D1C84"/>
    <w:rsid w:val="000D1EDA"/>
    <w:rsid w:val="000D2687"/>
    <w:rsid w:val="000D2F26"/>
    <w:rsid w:val="000D4C3E"/>
    <w:rsid w:val="000D6F77"/>
    <w:rsid w:val="000E127F"/>
    <w:rsid w:val="000E1720"/>
    <w:rsid w:val="000E19FA"/>
    <w:rsid w:val="000E226F"/>
    <w:rsid w:val="000E2459"/>
    <w:rsid w:val="000E30DC"/>
    <w:rsid w:val="000E4220"/>
    <w:rsid w:val="000E4AD3"/>
    <w:rsid w:val="000E5FA1"/>
    <w:rsid w:val="000E6236"/>
    <w:rsid w:val="000E7D30"/>
    <w:rsid w:val="000F04E4"/>
    <w:rsid w:val="000F0917"/>
    <w:rsid w:val="000F153D"/>
    <w:rsid w:val="000F19B5"/>
    <w:rsid w:val="000F2729"/>
    <w:rsid w:val="000F4656"/>
    <w:rsid w:val="000F5FA3"/>
    <w:rsid w:val="000F6042"/>
    <w:rsid w:val="000F69BE"/>
    <w:rsid w:val="000F7023"/>
    <w:rsid w:val="000F702C"/>
    <w:rsid w:val="000F7612"/>
    <w:rsid w:val="00100317"/>
    <w:rsid w:val="00100581"/>
    <w:rsid w:val="001006A4"/>
    <w:rsid w:val="001015A7"/>
    <w:rsid w:val="001016E1"/>
    <w:rsid w:val="00101BB8"/>
    <w:rsid w:val="00101E8C"/>
    <w:rsid w:val="00104AE0"/>
    <w:rsid w:val="001051B0"/>
    <w:rsid w:val="001055A7"/>
    <w:rsid w:val="001061EC"/>
    <w:rsid w:val="00106F2D"/>
    <w:rsid w:val="001072E5"/>
    <w:rsid w:val="00107472"/>
    <w:rsid w:val="00107A67"/>
    <w:rsid w:val="00107C27"/>
    <w:rsid w:val="001103CD"/>
    <w:rsid w:val="00111307"/>
    <w:rsid w:val="00111D26"/>
    <w:rsid w:val="00113C42"/>
    <w:rsid w:val="00115C9D"/>
    <w:rsid w:val="00117A7E"/>
    <w:rsid w:val="001239F5"/>
    <w:rsid w:val="0012443C"/>
    <w:rsid w:val="00124735"/>
    <w:rsid w:val="0012688A"/>
    <w:rsid w:val="00134208"/>
    <w:rsid w:val="0013571C"/>
    <w:rsid w:val="00135DC0"/>
    <w:rsid w:val="00137BCF"/>
    <w:rsid w:val="00137EA0"/>
    <w:rsid w:val="00141A3A"/>
    <w:rsid w:val="00141C05"/>
    <w:rsid w:val="0014494E"/>
    <w:rsid w:val="0014536C"/>
    <w:rsid w:val="00145CB0"/>
    <w:rsid w:val="0014649F"/>
    <w:rsid w:val="00146B63"/>
    <w:rsid w:val="00154788"/>
    <w:rsid w:val="0015500A"/>
    <w:rsid w:val="00156F82"/>
    <w:rsid w:val="001573EC"/>
    <w:rsid w:val="001602E6"/>
    <w:rsid w:val="0016071B"/>
    <w:rsid w:val="00160DBD"/>
    <w:rsid w:val="00160E52"/>
    <w:rsid w:val="0016382E"/>
    <w:rsid w:val="001645DB"/>
    <w:rsid w:val="00166CE1"/>
    <w:rsid w:val="00167D3F"/>
    <w:rsid w:val="0017067C"/>
    <w:rsid w:val="00176224"/>
    <w:rsid w:val="001770E5"/>
    <w:rsid w:val="00180A6E"/>
    <w:rsid w:val="00184412"/>
    <w:rsid w:val="0018611C"/>
    <w:rsid w:val="00187CFE"/>
    <w:rsid w:val="00190725"/>
    <w:rsid w:val="001912EF"/>
    <w:rsid w:val="00191B03"/>
    <w:rsid w:val="00192E6C"/>
    <w:rsid w:val="0019571C"/>
    <w:rsid w:val="00197428"/>
    <w:rsid w:val="001A1063"/>
    <w:rsid w:val="001A163A"/>
    <w:rsid w:val="001A19A0"/>
    <w:rsid w:val="001A49DA"/>
    <w:rsid w:val="001A5545"/>
    <w:rsid w:val="001A6282"/>
    <w:rsid w:val="001B0C3C"/>
    <w:rsid w:val="001B16B7"/>
    <w:rsid w:val="001B2AF7"/>
    <w:rsid w:val="001B3043"/>
    <w:rsid w:val="001B3074"/>
    <w:rsid w:val="001B39A3"/>
    <w:rsid w:val="001B3C1F"/>
    <w:rsid w:val="001B4CFE"/>
    <w:rsid w:val="001B5550"/>
    <w:rsid w:val="001B5C63"/>
    <w:rsid w:val="001C0C40"/>
    <w:rsid w:val="001C0CD1"/>
    <w:rsid w:val="001C19F6"/>
    <w:rsid w:val="001C279F"/>
    <w:rsid w:val="001C39AB"/>
    <w:rsid w:val="001C4C12"/>
    <w:rsid w:val="001C6E2D"/>
    <w:rsid w:val="001C7E1F"/>
    <w:rsid w:val="001D0EA4"/>
    <w:rsid w:val="001D23DA"/>
    <w:rsid w:val="001D2F00"/>
    <w:rsid w:val="001D3D72"/>
    <w:rsid w:val="001D564B"/>
    <w:rsid w:val="001D5A0B"/>
    <w:rsid w:val="001D65F2"/>
    <w:rsid w:val="001E1829"/>
    <w:rsid w:val="001E2570"/>
    <w:rsid w:val="001E449F"/>
    <w:rsid w:val="001E5557"/>
    <w:rsid w:val="001E6280"/>
    <w:rsid w:val="001E67A7"/>
    <w:rsid w:val="001F0613"/>
    <w:rsid w:val="001F0F97"/>
    <w:rsid w:val="001F13A1"/>
    <w:rsid w:val="001F2412"/>
    <w:rsid w:val="001F4BCF"/>
    <w:rsid w:val="001F6D6A"/>
    <w:rsid w:val="001F7287"/>
    <w:rsid w:val="00200885"/>
    <w:rsid w:val="00200BE5"/>
    <w:rsid w:val="00200C69"/>
    <w:rsid w:val="0020135A"/>
    <w:rsid w:val="0020137D"/>
    <w:rsid w:val="002022E2"/>
    <w:rsid w:val="0020421C"/>
    <w:rsid w:val="00204FB0"/>
    <w:rsid w:val="00205117"/>
    <w:rsid w:val="00205330"/>
    <w:rsid w:val="002062BB"/>
    <w:rsid w:val="00206445"/>
    <w:rsid w:val="00210C0F"/>
    <w:rsid w:val="00211C9D"/>
    <w:rsid w:val="002127AF"/>
    <w:rsid w:val="00212AD5"/>
    <w:rsid w:val="00212E75"/>
    <w:rsid w:val="00212F17"/>
    <w:rsid w:val="00214922"/>
    <w:rsid w:val="00215EAD"/>
    <w:rsid w:val="002160A5"/>
    <w:rsid w:val="00217E49"/>
    <w:rsid w:val="002242EF"/>
    <w:rsid w:val="002253EF"/>
    <w:rsid w:val="00225462"/>
    <w:rsid w:val="00225BDC"/>
    <w:rsid w:val="00233B90"/>
    <w:rsid w:val="0023557E"/>
    <w:rsid w:val="00237E80"/>
    <w:rsid w:val="00240AB5"/>
    <w:rsid w:val="0024143C"/>
    <w:rsid w:val="00247450"/>
    <w:rsid w:val="002477A2"/>
    <w:rsid w:val="00250943"/>
    <w:rsid w:val="002517ED"/>
    <w:rsid w:val="002518EC"/>
    <w:rsid w:val="002540C9"/>
    <w:rsid w:val="00254B7B"/>
    <w:rsid w:val="00256AA3"/>
    <w:rsid w:val="00256EE4"/>
    <w:rsid w:val="00257851"/>
    <w:rsid w:val="00260123"/>
    <w:rsid w:val="0026187A"/>
    <w:rsid w:val="0026208E"/>
    <w:rsid w:val="00262733"/>
    <w:rsid w:val="0026331D"/>
    <w:rsid w:val="0026369A"/>
    <w:rsid w:val="0026468A"/>
    <w:rsid w:val="00265620"/>
    <w:rsid w:val="002656AA"/>
    <w:rsid w:val="00266A54"/>
    <w:rsid w:val="00266C28"/>
    <w:rsid w:val="00267532"/>
    <w:rsid w:val="00267838"/>
    <w:rsid w:val="002705FC"/>
    <w:rsid w:val="00270817"/>
    <w:rsid w:val="00270B56"/>
    <w:rsid w:val="00270F89"/>
    <w:rsid w:val="0027125D"/>
    <w:rsid w:val="00272DF9"/>
    <w:rsid w:val="00276219"/>
    <w:rsid w:val="00276D06"/>
    <w:rsid w:val="00277051"/>
    <w:rsid w:val="00277A1D"/>
    <w:rsid w:val="00277EEC"/>
    <w:rsid w:val="0028157C"/>
    <w:rsid w:val="002818D1"/>
    <w:rsid w:val="00283EEA"/>
    <w:rsid w:val="002862A7"/>
    <w:rsid w:val="00290EBF"/>
    <w:rsid w:val="00291064"/>
    <w:rsid w:val="00291482"/>
    <w:rsid w:val="00291A72"/>
    <w:rsid w:val="00292FAA"/>
    <w:rsid w:val="002951EC"/>
    <w:rsid w:val="00295680"/>
    <w:rsid w:val="00296FBC"/>
    <w:rsid w:val="00297906"/>
    <w:rsid w:val="002979D7"/>
    <w:rsid w:val="002A015F"/>
    <w:rsid w:val="002A02C9"/>
    <w:rsid w:val="002A09BB"/>
    <w:rsid w:val="002A17A2"/>
    <w:rsid w:val="002A1F75"/>
    <w:rsid w:val="002A2292"/>
    <w:rsid w:val="002A32B6"/>
    <w:rsid w:val="002A4784"/>
    <w:rsid w:val="002A7BC1"/>
    <w:rsid w:val="002A7C58"/>
    <w:rsid w:val="002A7E53"/>
    <w:rsid w:val="002B0E59"/>
    <w:rsid w:val="002B2DBE"/>
    <w:rsid w:val="002B3962"/>
    <w:rsid w:val="002B4171"/>
    <w:rsid w:val="002B548D"/>
    <w:rsid w:val="002B5AB2"/>
    <w:rsid w:val="002B6F79"/>
    <w:rsid w:val="002B7AB3"/>
    <w:rsid w:val="002C002A"/>
    <w:rsid w:val="002C0A28"/>
    <w:rsid w:val="002C1051"/>
    <w:rsid w:val="002C1937"/>
    <w:rsid w:val="002C3299"/>
    <w:rsid w:val="002C37B2"/>
    <w:rsid w:val="002C45FC"/>
    <w:rsid w:val="002C5924"/>
    <w:rsid w:val="002C653F"/>
    <w:rsid w:val="002C6C95"/>
    <w:rsid w:val="002C7207"/>
    <w:rsid w:val="002C72A9"/>
    <w:rsid w:val="002D0875"/>
    <w:rsid w:val="002D0AC5"/>
    <w:rsid w:val="002D158F"/>
    <w:rsid w:val="002D1CFD"/>
    <w:rsid w:val="002D2FA9"/>
    <w:rsid w:val="002D3D42"/>
    <w:rsid w:val="002D43AA"/>
    <w:rsid w:val="002D4AF8"/>
    <w:rsid w:val="002D5716"/>
    <w:rsid w:val="002D7CBD"/>
    <w:rsid w:val="002E02C7"/>
    <w:rsid w:val="002E02F7"/>
    <w:rsid w:val="002E2415"/>
    <w:rsid w:val="002E28F2"/>
    <w:rsid w:val="002E409E"/>
    <w:rsid w:val="002E4184"/>
    <w:rsid w:val="002E4AAD"/>
    <w:rsid w:val="002E4EC9"/>
    <w:rsid w:val="002E5BB2"/>
    <w:rsid w:val="002F2231"/>
    <w:rsid w:val="002F3B22"/>
    <w:rsid w:val="002F7B3E"/>
    <w:rsid w:val="002F7BAF"/>
    <w:rsid w:val="003006B7"/>
    <w:rsid w:val="00301854"/>
    <w:rsid w:val="00304661"/>
    <w:rsid w:val="00304BA8"/>
    <w:rsid w:val="00306164"/>
    <w:rsid w:val="00306307"/>
    <w:rsid w:val="00306BD6"/>
    <w:rsid w:val="00307188"/>
    <w:rsid w:val="0031036E"/>
    <w:rsid w:val="00310797"/>
    <w:rsid w:val="00314FA6"/>
    <w:rsid w:val="00317C98"/>
    <w:rsid w:val="003219D0"/>
    <w:rsid w:val="0032385C"/>
    <w:rsid w:val="00324395"/>
    <w:rsid w:val="003246A8"/>
    <w:rsid w:val="00325621"/>
    <w:rsid w:val="00330515"/>
    <w:rsid w:val="00330814"/>
    <w:rsid w:val="00330F52"/>
    <w:rsid w:val="00333C05"/>
    <w:rsid w:val="00334211"/>
    <w:rsid w:val="0033689E"/>
    <w:rsid w:val="00336EA1"/>
    <w:rsid w:val="00336ED1"/>
    <w:rsid w:val="00337E80"/>
    <w:rsid w:val="003402A8"/>
    <w:rsid w:val="00340896"/>
    <w:rsid w:val="0034227B"/>
    <w:rsid w:val="00342BCD"/>
    <w:rsid w:val="00343EFB"/>
    <w:rsid w:val="0034443F"/>
    <w:rsid w:val="00344F04"/>
    <w:rsid w:val="0034592B"/>
    <w:rsid w:val="00346143"/>
    <w:rsid w:val="0034650C"/>
    <w:rsid w:val="00346EB8"/>
    <w:rsid w:val="003476B6"/>
    <w:rsid w:val="003507F2"/>
    <w:rsid w:val="00350920"/>
    <w:rsid w:val="003512B6"/>
    <w:rsid w:val="0035276B"/>
    <w:rsid w:val="00353398"/>
    <w:rsid w:val="00354129"/>
    <w:rsid w:val="003548CB"/>
    <w:rsid w:val="0035628D"/>
    <w:rsid w:val="00356C5E"/>
    <w:rsid w:val="00360510"/>
    <w:rsid w:val="00361CCF"/>
    <w:rsid w:val="00362D5A"/>
    <w:rsid w:val="003636F7"/>
    <w:rsid w:val="00363810"/>
    <w:rsid w:val="0036400D"/>
    <w:rsid w:val="00365875"/>
    <w:rsid w:val="00365BF4"/>
    <w:rsid w:val="00365C0F"/>
    <w:rsid w:val="00366403"/>
    <w:rsid w:val="00370A2D"/>
    <w:rsid w:val="00372FDD"/>
    <w:rsid w:val="00373086"/>
    <w:rsid w:val="00373386"/>
    <w:rsid w:val="00374708"/>
    <w:rsid w:val="00374764"/>
    <w:rsid w:val="00374B66"/>
    <w:rsid w:val="0037540F"/>
    <w:rsid w:val="003765CE"/>
    <w:rsid w:val="003776B2"/>
    <w:rsid w:val="00380013"/>
    <w:rsid w:val="003849BA"/>
    <w:rsid w:val="00385428"/>
    <w:rsid w:val="0038739E"/>
    <w:rsid w:val="00387728"/>
    <w:rsid w:val="00387FB3"/>
    <w:rsid w:val="003914D5"/>
    <w:rsid w:val="003918A0"/>
    <w:rsid w:val="00391AAF"/>
    <w:rsid w:val="00391E80"/>
    <w:rsid w:val="00392EFD"/>
    <w:rsid w:val="00394F3E"/>
    <w:rsid w:val="00395053"/>
    <w:rsid w:val="0039529C"/>
    <w:rsid w:val="0039580A"/>
    <w:rsid w:val="00395C50"/>
    <w:rsid w:val="00396289"/>
    <w:rsid w:val="0039630D"/>
    <w:rsid w:val="00397D08"/>
    <w:rsid w:val="003A0F4E"/>
    <w:rsid w:val="003A18E1"/>
    <w:rsid w:val="003A2136"/>
    <w:rsid w:val="003A32E3"/>
    <w:rsid w:val="003A3530"/>
    <w:rsid w:val="003A4338"/>
    <w:rsid w:val="003A4CF1"/>
    <w:rsid w:val="003A4D83"/>
    <w:rsid w:val="003A5629"/>
    <w:rsid w:val="003A5D49"/>
    <w:rsid w:val="003A6876"/>
    <w:rsid w:val="003A73CE"/>
    <w:rsid w:val="003A7544"/>
    <w:rsid w:val="003B0E08"/>
    <w:rsid w:val="003B1010"/>
    <w:rsid w:val="003B2551"/>
    <w:rsid w:val="003B3156"/>
    <w:rsid w:val="003B3C64"/>
    <w:rsid w:val="003B3DC5"/>
    <w:rsid w:val="003B462A"/>
    <w:rsid w:val="003B4F2D"/>
    <w:rsid w:val="003B5985"/>
    <w:rsid w:val="003B5F28"/>
    <w:rsid w:val="003B65F5"/>
    <w:rsid w:val="003B6E0A"/>
    <w:rsid w:val="003C2429"/>
    <w:rsid w:val="003C3972"/>
    <w:rsid w:val="003C6AE6"/>
    <w:rsid w:val="003C734A"/>
    <w:rsid w:val="003D08AF"/>
    <w:rsid w:val="003D0FED"/>
    <w:rsid w:val="003D2D9D"/>
    <w:rsid w:val="003D378F"/>
    <w:rsid w:val="003D4112"/>
    <w:rsid w:val="003D494D"/>
    <w:rsid w:val="003D5468"/>
    <w:rsid w:val="003E01CC"/>
    <w:rsid w:val="003E0208"/>
    <w:rsid w:val="003E130C"/>
    <w:rsid w:val="003E180A"/>
    <w:rsid w:val="003E204B"/>
    <w:rsid w:val="003E2ABD"/>
    <w:rsid w:val="003E3C30"/>
    <w:rsid w:val="003E41E8"/>
    <w:rsid w:val="003E6423"/>
    <w:rsid w:val="003E6A7C"/>
    <w:rsid w:val="003E6DDB"/>
    <w:rsid w:val="003E75A0"/>
    <w:rsid w:val="003F0B2A"/>
    <w:rsid w:val="003F1D95"/>
    <w:rsid w:val="003F390F"/>
    <w:rsid w:val="003F40F4"/>
    <w:rsid w:val="003F4134"/>
    <w:rsid w:val="003F4B04"/>
    <w:rsid w:val="003F4F81"/>
    <w:rsid w:val="003F560B"/>
    <w:rsid w:val="003F5B65"/>
    <w:rsid w:val="00401233"/>
    <w:rsid w:val="00403A82"/>
    <w:rsid w:val="0040460C"/>
    <w:rsid w:val="0040481C"/>
    <w:rsid w:val="00405733"/>
    <w:rsid w:val="004071B4"/>
    <w:rsid w:val="00411233"/>
    <w:rsid w:val="00411381"/>
    <w:rsid w:val="00411FB0"/>
    <w:rsid w:val="004125D8"/>
    <w:rsid w:val="00414D54"/>
    <w:rsid w:val="00416C86"/>
    <w:rsid w:val="00416CB3"/>
    <w:rsid w:val="004171AB"/>
    <w:rsid w:val="00417962"/>
    <w:rsid w:val="00417AB1"/>
    <w:rsid w:val="00417E10"/>
    <w:rsid w:val="00420381"/>
    <w:rsid w:val="00420879"/>
    <w:rsid w:val="00421357"/>
    <w:rsid w:val="0042142E"/>
    <w:rsid w:val="004218AE"/>
    <w:rsid w:val="0042275A"/>
    <w:rsid w:val="00422838"/>
    <w:rsid w:val="00423D0E"/>
    <w:rsid w:val="004242D0"/>
    <w:rsid w:val="00425206"/>
    <w:rsid w:val="00425D8F"/>
    <w:rsid w:val="004268F7"/>
    <w:rsid w:val="004270A0"/>
    <w:rsid w:val="004272CE"/>
    <w:rsid w:val="004279F1"/>
    <w:rsid w:val="00430129"/>
    <w:rsid w:val="004311A3"/>
    <w:rsid w:val="004313FF"/>
    <w:rsid w:val="00432DA9"/>
    <w:rsid w:val="00433A78"/>
    <w:rsid w:val="00433B0D"/>
    <w:rsid w:val="004363A9"/>
    <w:rsid w:val="00437386"/>
    <w:rsid w:val="0044087D"/>
    <w:rsid w:val="00440C71"/>
    <w:rsid w:val="00440DE4"/>
    <w:rsid w:val="00441140"/>
    <w:rsid w:val="00441872"/>
    <w:rsid w:val="00442722"/>
    <w:rsid w:val="00442C4F"/>
    <w:rsid w:val="00444409"/>
    <w:rsid w:val="00445D7B"/>
    <w:rsid w:val="00446B80"/>
    <w:rsid w:val="004476E5"/>
    <w:rsid w:val="00451351"/>
    <w:rsid w:val="00451B2B"/>
    <w:rsid w:val="004531DE"/>
    <w:rsid w:val="0045435C"/>
    <w:rsid w:val="00454F14"/>
    <w:rsid w:val="00456657"/>
    <w:rsid w:val="00456C20"/>
    <w:rsid w:val="004575DB"/>
    <w:rsid w:val="0046194F"/>
    <w:rsid w:val="004636F1"/>
    <w:rsid w:val="004638E1"/>
    <w:rsid w:val="00463DEF"/>
    <w:rsid w:val="00464767"/>
    <w:rsid w:val="00464C15"/>
    <w:rsid w:val="0046585A"/>
    <w:rsid w:val="00466B37"/>
    <w:rsid w:val="00467DAF"/>
    <w:rsid w:val="00467F69"/>
    <w:rsid w:val="00476055"/>
    <w:rsid w:val="0047618A"/>
    <w:rsid w:val="004766D7"/>
    <w:rsid w:val="00481152"/>
    <w:rsid w:val="00484BD2"/>
    <w:rsid w:val="0048539F"/>
    <w:rsid w:val="00487755"/>
    <w:rsid w:val="00493CC6"/>
    <w:rsid w:val="00495484"/>
    <w:rsid w:val="00496AF9"/>
    <w:rsid w:val="004A0D7A"/>
    <w:rsid w:val="004A3364"/>
    <w:rsid w:val="004A39EF"/>
    <w:rsid w:val="004A3BDC"/>
    <w:rsid w:val="004A405F"/>
    <w:rsid w:val="004A4164"/>
    <w:rsid w:val="004A56E4"/>
    <w:rsid w:val="004A5CD1"/>
    <w:rsid w:val="004A6737"/>
    <w:rsid w:val="004A7EB0"/>
    <w:rsid w:val="004B199E"/>
    <w:rsid w:val="004B1A63"/>
    <w:rsid w:val="004B21D3"/>
    <w:rsid w:val="004B2AFC"/>
    <w:rsid w:val="004B3DB7"/>
    <w:rsid w:val="004C0856"/>
    <w:rsid w:val="004C094A"/>
    <w:rsid w:val="004C123C"/>
    <w:rsid w:val="004C2CFA"/>
    <w:rsid w:val="004C2DD9"/>
    <w:rsid w:val="004C2DF1"/>
    <w:rsid w:val="004C468E"/>
    <w:rsid w:val="004C5C57"/>
    <w:rsid w:val="004D0D6C"/>
    <w:rsid w:val="004D28C2"/>
    <w:rsid w:val="004D461E"/>
    <w:rsid w:val="004D46DA"/>
    <w:rsid w:val="004D5361"/>
    <w:rsid w:val="004D5434"/>
    <w:rsid w:val="004D60B6"/>
    <w:rsid w:val="004D737C"/>
    <w:rsid w:val="004D7A72"/>
    <w:rsid w:val="004D7CF3"/>
    <w:rsid w:val="004E1507"/>
    <w:rsid w:val="004E1A42"/>
    <w:rsid w:val="004E2083"/>
    <w:rsid w:val="004E2BD9"/>
    <w:rsid w:val="004E399C"/>
    <w:rsid w:val="004E49AF"/>
    <w:rsid w:val="004E5077"/>
    <w:rsid w:val="004E5282"/>
    <w:rsid w:val="004E5640"/>
    <w:rsid w:val="004E64F4"/>
    <w:rsid w:val="004E6E3F"/>
    <w:rsid w:val="004E7BFF"/>
    <w:rsid w:val="004F085C"/>
    <w:rsid w:val="004F09BC"/>
    <w:rsid w:val="004F0D17"/>
    <w:rsid w:val="004F1EA9"/>
    <w:rsid w:val="004F3737"/>
    <w:rsid w:val="004F3A8F"/>
    <w:rsid w:val="004F54F7"/>
    <w:rsid w:val="004F6440"/>
    <w:rsid w:val="004F6D75"/>
    <w:rsid w:val="004F7C89"/>
    <w:rsid w:val="00503803"/>
    <w:rsid w:val="00504DD0"/>
    <w:rsid w:val="00504DDC"/>
    <w:rsid w:val="0050515B"/>
    <w:rsid w:val="005063AE"/>
    <w:rsid w:val="00506BD2"/>
    <w:rsid w:val="00507E15"/>
    <w:rsid w:val="00510786"/>
    <w:rsid w:val="00513277"/>
    <w:rsid w:val="0051558D"/>
    <w:rsid w:val="00515763"/>
    <w:rsid w:val="00515AA2"/>
    <w:rsid w:val="00515E8A"/>
    <w:rsid w:val="00520920"/>
    <w:rsid w:val="005219A1"/>
    <w:rsid w:val="00522D37"/>
    <w:rsid w:val="00523063"/>
    <w:rsid w:val="00524D60"/>
    <w:rsid w:val="00525B1A"/>
    <w:rsid w:val="00530CF3"/>
    <w:rsid w:val="00531EDA"/>
    <w:rsid w:val="005339FF"/>
    <w:rsid w:val="005341E7"/>
    <w:rsid w:val="0053578D"/>
    <w:rsid w:val="005371D6"/>
    <w:rsid w:val="005375F9"/>
    <w:rsid w:val="00537901"/>
    <w:rsid w:val="0054052F"/>
    <w:rsid w:val="0054061A"/>
    <w:rsid w:val="005409AD"/>
    <w:rsid w:val="00541695"/>
    <w:rsid w:val="00543548"/>
    <w:rsid w:val="0054355B"/>
    <w:rsid w:val="00543918"/>
    <w:rsid w:val="00543BC7"/>
    <w:rsid w:val="00544071"/>
    <w:rsid w:val="0054499B"/>
    <w:rsid w:val="00544EBE"/>
    <w:rsid w:val="00545A0A"/>
    <w:rsid w:val="00545D1F"/>
    <w:rsid w:val="00545D63"/>
    <w:rsid w:val="00546C19"/>
    <w:rsid w:val="00547B24"/>
    <w:rsid w:val="00547B2A"/>
    <w:rsid w:val="00547F7D"/>
    <w:rsid w:val="005528D6"/>
    <w:rsid w:val="005532F3"/>
    <w:rsid w:val="00553B86"/>
    <w:rsid w:val="00553BA3"/>
    <w:rsid w:val="00554EB6"/>
    <w:rsid w:val="005572A5"/>
    <w:rsid w:val="005603D4"/>
    <w:rsid w:val="00560C83"/>
    <w:rsid w:val="00561A78"/>
    <w:rsid w:val="0056389C"/>
    <w:rsid w:val="00563E23"/>
    <w:rsid w:val="00564CEB"/>
    <w:rsid w:val="0056656E"/>
    <w:rsid w:val="005676AF"/>
    <w:rsid w:val="005679AC"/>
    <w:rsid w:val="0057072D"/>
    <w:rsid w:val="005731F6"/>
    <w:rsid w:val="00575D1A"/>
    <w:rsid w:val="005764B4"/>
    <w:rsid w:val="00580544"/>
    <w:rsid w:val="0058490C"/>
    <w:rsid w:val="00590AFB"/>
    <w:rsid w:val="00590DF9"/>
    <w:rsid w:val="005946B9"/>
    <w:rsid w:val="00594D37"/>
    <w:rsid w:val="005953DC"/>
    <w:rsid w:val="005A0648"/>
    <w:rsid w:val="005A1FBC"/>
    <w:rsid w:val="005A4465"/>
    <w:rsid w:val="005A5CA5"/>
    <w:rsid w:val="005B0022"/>
    <w:rsid w:val="005B0109"/>
    <w:rsid w:val="005B01F7"/>
    <w:rsid w:val="005B11DE"/>
    <w:rsid w:val="005B17F5"/>
    <w:rsid w:val="005B37A3"/>
    <w:rsid w:val="005B3FD9"/>
    <w:rsid w:val="005B4DE5"/>
    <w:rsid w:val="005B5A83"/>
    <w:rsid w:val="005B5F0E"/>
    <w:rsid w:val="005C00B1"/>
    <w:rsid w:val="005C0429"/>
    <w:rsid w:val="005C55E0"/>
    <w:rsid w:val="005C5C5F"/>
    <w:rsid w:val="005C655E"/>
    <w:rsid w:val="005C7566"/>
    <w:rsid w:val="005C7594"/>
    <w:rsid w:val="005C7E9C"/>
    <w:rsid w:val="005D0771"/>
    <w:rsid w:val="005D2A89"/>
    <w:rsid w:val="005D2D6C"/>
    <w:rsid w:val="005D3E73"/>
    <w:rsid w:val="005D61E2"/>
    <w:rsid w:val="005D6473"/>
    <w:rsid w:val="005E0527"/>
    <w:rsid w:val="005E1B04"/>
    <w:rsid w:val="005E3791"/>
    <w:rsid w:val="005E4786"/>
    <w:rsid w:val="005E5C06"/>
    <w:rsid w:val="005E6F7D"/>
    <w:rsid w:val="005E708B"/>
    <w:rsid w:val="005F092E"/>
    <w:rsid w:val="005F323B"/>
    <w:rsid w:val="005F3EC4"/>
    <w:rsid w:val="005F4406"/>
    <w:rsid w:val="005F49DD"/>
    <w:rsid w:val="005F539A"/>
    <w:rsid w:val="005F5FA8"/>
    <w:rsid w:val="005F67A7"/>
    <w:rsid w:val="005F70E1"/>
    <w:rsid w:val="00600F51"/>
    <w:rsid w:val="00606C99"/>
    <w:rsid w:val="0060796F"/>
    <w:rsid w:val="00610260"/>
    <w:rsid w:val="00610329"/>
    <w:rsid w:val="00613BB1"/>
    <w:rsid w:val="00615522"/>
    <w:rsid w:val="00615994"/>
    <w:rsid w:val="00623135"/>
    <w:rsid w:val="00624863"/>
    <w:rsid w:val="00624EE7"/>
    <w:rsid w:val="0062570A"/>
    <w:rsid w:val="00625724"/>
    <w:rsid w:val="006270A3"/>
    <w:rsid w:val="00627D43"/>
    <w:rsid w:val="006309F9"/>
    <w:rsid w:val="00630E6A"/>
    <w:rsid w:val="0063520D"/>
    <w:rsid w:val="00635E71"/>
    <w:rsid w:val="006426D0"/>
    <w:rsid w:val="0064309D"/>
    <w:rsid w:val="00644AD0"/>
    <w:rsid w:val="0064587E"/>
    <w:rsid w:val="00646572"/>
    <w:rsid w:val="0064692A"/>
    <w:rsid w:val="00651506"/>
    <w:rsid w:val="00652CB7"/>
    <w:rsid w:val="0065458F"/>
    <w:rsid w:val="006546E6"/>
    <w:rsid w:val="0065728E"/>
    <w:rsid w:val="0065741D"/>
    <w:rsid w:val="00662627"/>
    <w:rsid w:val="0066328C"/>
    <w:rsid w:val="006646F8"/>
    <w:rsid w:val="00666965"/>
    <w:rsid w:val="00667BB2"/>
    <w:rsid w:val="00673473"/>
    <w:rsid w:val="00673B0C"/>
    <w:rsid w:val="00675A17"/>
    <w:rsid w:val="00676154"/>
    <w:rsid w:val="00676812"/>
    <w:rsid w:val="00676C5F"/>
    <w:rsid w:val="00676F44"/>
    <w:rsid w:val="0067727F"/>
    <w:rsid w:val="00677660"/>
    <w:rsid w:val="00680D47"/>
    <w:rsid w:val="00681429"/>
    <w:rsid w:val="00681D9E"/>
    <w:rsid w:val="00684123"/>
    <w:rsid w:val="006844C6"/>
    <w:rsid w:val="00684F24"/>
    <w:rsid w:val="006863F1"/>
    <w:rsid w:val="006906E6"/>
    <w:rsid w:val="00691D1D"/>
    <w:rsid w:val="00692297"/>
    <w:rsid w:val="00692E6A"/>
    <w:rsid w:val="00693A8F"/>
    <w:rsid w:val="006975F0"/>
    <w:rsid w:val="006A0362"/>
    <w:rsid w:val="006A1969"/>
    <w:rsid w:val="006A246E"/>
    <w:rsid w:val="006A3028"/>
    <w:rsid w:val="006A36CF"/>
    <w:rsid w:val="006A5580"/>
    <w:rsid w:val="006A57BF"/>
    <w:rsid w:val="006A5D60"/>
    <w:rsid w:val="006A65F6"/>
    <w:rsid w:val="006A707C"/>
    <w:rsid w:val="006B0422"/>
    <w:rsid w:val="006B100D"/>
    <w:rsid w:val="006B5444"/>
    <w:rsid w:val="006B5B1E"/>
    <w:rsid w:val="006C0300"/>
    <w:rsid w:val="006C1007"/>
    <w:rsid w:val="006C1A8A"/>
    <w:rsid w:val="006C267F"/>
    <w:rsid w:val="006C3929"/>
    <w:rsid w:val="006C5205"/>
    <w:rsid w:val="006C5A29"/>
    <w:rsid w:val="006C7D6A"/>
    <w:rsid w:val="006D0A44"/>
    <w:rsid w:val="006D0F60"/>
    <w:rsid w:val="006D11E5"/>
    <w:rsid w:val="006D1591"/>
    <w:rsid w:val="006D227E"/>
    <w:rsid w:val="006D2311"/>
    <w:rsid w:val="006D3D1F"/>
    <w:rsid w:val="006D428C"/>
    <w:rsid w:val="006D4B8B"/>
    <w:rsid w:val="006D515D"/>
    <w:rsid w:val="006D53A1"/>
    <w:rsid w:val="006D634A"/>
    <w:rsid w:val="006D638A"/>
    <w:rsid w:val="006D64FC"/>
    <w:rsid w:val="006D758E"/>
    <w:rsid w:val="006D7A3C"/>
    <w:rsid w:val="006D7B58"/>
    <w:rsid w:val="006E0CB1"/>
    <w:rsid w:val="006E0F38"/>
    <w:rsid w:val="006E2580"/>
    <w:rsid w:val="006E36EE"/>
    <w:rsid w:val="006E5210"/>
    <w:rsid w:val="006E5AED"/>
    <w:rsid w:val="006E6997"/>
    <w:rsid w:val="006E7F03"/>
    <w:rsid w:val="006F0577"/>
    <w:rsid w:val="006F0655"/>
    <w:rsid w:val="006F1455"/>
    <w:rsid w:val="006F4BB1"/>
    <w:rsid w:val="006F56AB"/>
    <w:rsid w:val="006F69F8"/>
    <w:rsid w:val="006F7DF8"/>
    <w:rsid w:val="00703D83"/>
    <w:rsid w:val="00704DFF"/>
    <w:rsid w:val="0070663D"/>
    <w:rsid w:val="00706936"/>
    <w:rsid w:val="007130C2"/>
    <w:rsid w:val="00714E17"/>
    <w:rsid w:val="0071678A"/>
    <w:rsid w:val="00716AAE"/>
    <w:rsid w:val="00716B81"/>
    <w:rsid w:val="0072298B"/>
    <w:rsid w:val="007258D2"/>
    <w:rsid w:val="00725DAD"/>
    <w:rsid w:val="0072661C"/>
    <w:rsid w:val="00727046"/>
    <w:rsid w:val="007275A0"/>
    <w:rsid w:val="00727621"/>
    <w:rsid w:val="007278CC"/>
    <w:rsid w:val="007304B7"/>
    <w:rsid w:val="007305B9"/>
    <w:rsid w:val="00730BC9"/>
    <w:rsid w:val="007319AA"/>
    <w:rsid w:val="007319B7"/>
    <w:rsid w:val="00731B86"/>
    <w:rsid w:val="007333C7"/>
    <w:rsid w:val="00733FD9"/>
    <w:rsid w:val="00735707"/>
    <w:rsid w:val="00742DB5"/>
    <w:rsid w:val="00742E2C"/>
    <w:rsid w:val="00743A45"/>
    <w:rsid w:val="0074424E"/>
    <w:rsid w:val="00744CCF"/>
    <w:rsid w:val="00745E0A"/>
    <w:rsid w:val="007467F7"/>
    <w:rsid w:val="007517DC"/>
    <w:rsid w:val="00751BCC"/>
    <w:rsid w:val="00751F03"/>
    <w:rsid w:val="00751FB1"/>
    <w:rsid w:val="00752B20"/>
    <w:rsid w:val="00752CF5"/>
    <w:rsid w:val="007544CA"/>
    <w:rsid w:val="00754CBA"/>
    <w:rsid w:val="0075646B"/>
    <w:rsid w:val="007579C3"/>
    <w:rsid w:val="00757B63"/>
    <w:rsid w:val="00757DEF"/>
    <w:rsid w:val="007602C7"/>
    <w:rsid w:val="007616F0"/>
    <w:rsid w:val="0076180F"/>
    <w:rsid w:val="00761D71"/>
    <w:rsid w:val="0076259C"/>
    <w:rsid w:val="00762698"/>
    <w:rsid w:val="00763C41"/>
    <w:rsid w:val="0076455B"/>
    <w:rsid w:val="00764C52"/>
    <w:rsid w:val="00765090"/>
    <w:rsid w:val="0076583F"/>
    <w:rsid w:val="00766077"/>
    <w:rsid w:val="00766E3F"/>
    <w:rsid w:val="007679A1"/>
    <w:rsid w:val="007717EC"/>
    <w:rsid w:val="0077187F"/>
    <w:rsid w:val="00771975"/>
    <w:rsid w:val="007734D2"/>
    <w:rsid w:val="007744BD"/>
    <w:rsid w:val="007755EF"/>
    <w:rsid w:val="007770AD"/>
    <w:rsid w:val="007771AF"/>
    <w:rsid w:val="007772CD"/>
    <w:rsid w:val="00781427"/>
    <w:rsid w:val="007826B8"/>
    <w:rsid w:val="00782BC3"/>
    <w:rsid w:val="007849ED"/>
    <w:rsid w:val="00785B63"/>
    <w:rsid w:val="00787655"/>
    <w:rsid w:val="00787D30"/>
    <w:rsid w:val="00787E07"/>
    <w:rsid w:val="00787EAE"/>
    <w:rsid w:val="0079234E"/>
    <w:rsid w:val="00792865"/>
    <w:rsid w:val="00792952"/>
    <w:rsid w:val="00792DDC"/>
    <w:rsid w:val="007933D1"/>
    <w:rsid w:val="007946F3"/>
    <w:rsid w:val="00794F67"/>
    <w:rsid w:val="00795871"/>
    <w:rsid w:val="00796102"/>
    <w:rsid w:val="007A0306"/>
    <w:rsid w:val="007A17A5"/>
    <w:rsid w:val="007A4A22"/>
    <w:rsid w:val="007B1949"/>
    <w:rsid w:val="007B1C44"/>
    <w:rsid w:val="007B2B05"/>
    <w:rsid w:val="007B36BF"/>
    <w:rsid w:val="007B69BB"/>
    <w:rsid w:val="007B6CEA"/>
    <w:rsid w:val="007B7EBC"/>
    <w:rsid w:val="007C10C1"/>
    <w:rsid w:val="007C12F3"/>
    <w:rsid w:val="007C15F2"/>
    <w:rsid w:val="007C223C"/>
    <w:rsid w:val="007C239E"/>
    <w:rsid w:val="007C2503"/>
    <w:rsid w:val="007C2597"/>
    <w:rsid w:val="007C46AE"/>
    <w:rsid w:val="007C475B"/>
    <w:rsid w:val="007C6544"/>
    <w:rsid w:val="007C7D95"/>
    <w:rsid w:val="007D08C3"/>
    <w:rsid w:val="007D18C3"/>
    <w:rsid w:val="007D1F00"/>
    <w:rsid w:val="007D252B"/>
    <w:rsid w:val="007D3188"/>
    <w:rsid w:val="007D320C"/>
    <w:rsid w:val="007D4956"/>
    <w:rsid w:val="007D52DA"/>
    <w:rsid w:val="007D59B9"/>
    <w:rsid w:val="007D7369"/>
    <w:rsid w:val="007E0037"/>
    <w:rsid w:val="007E26FC"/>
    <w:rsid w:val="007E39B2"/>
    <w:rsid w:val="007E4FF7"/>
    <w:rsid w:val="007E52CB"/>
    <w:rsid w:val="007E5E3E"/>
    <w:rsid w:val="007E610C"/>
    <w:rsid w:val="007E62BD"/>
    <w:rsid w:val="007F03BA"/>
    <w:rsid w:val="007F1503"/>
    <w:rsid w:val="007F1E82"/>
    <w:rsid w:val="007F28A1"/>
    <w:rsid w:val="007F3724"/>
    <w:rsid w:val="007F3CB3"/>
    <w:rsid w:val="007F4B08"/>
    <w:rsid w:val="007F7016"/>
    <w:rsid w:val="007F7120"/>
    <w:rsid w:val="00800294"/>
    <w:rsid w:val="00800ECE"/>
    <w:rsid w:val="00800FF7"/>
    <w:rsid w:val="00801C45"/>
    <w:rsid w:val="00802469"/>
    <w:rsid w:val="0080276B"/>
    <w:rsid w:val="00802BCC"/>
    <w:rsid w:val="008033AA"/>
    <w:rsid w:val="008043AC"/>
    <w:rsid w:val="008044D3"/>
    <w:rsid w:val="008049B7"/>
    <w:rsid w:val="008053C6"/>
    <w:rsid w:val="00805816"/>
    <w:rsid w:val="00805F20"/>
    <w:rsid w:val="00806506"/>
    <w:rsid w:val="008077C8"/>
    <w:rsid w:val="00807A61"/>
    <w:rsid w:val="00810029"/>
    <w:rsid w:val="008119AE"/>
    <w:rsid w:val="008126A9"/>
    <w:rsid w:val="00812B37"/>
    <w:rsid w:val="00812E47"/>
    <w:rsid w:val="008133BE"/>
    <w:rsid w:val="00814100"/>
    <w:rsid w:val="00815B0E"/>
    <w:rsid w:val="00815B7B"/>
    <w:rsid w:val="00815FBD"/>
    <w:rsid w:val="00816BC7"/>
    <w:rsid w:val="00817011"/>
    <w:rsid w:val="00820E0A"/>
    <w:rsid w:val="00821359"/>
    <w:rsid w:val="008229A4"/>
    <w:rsid w:val="00822F07"/>
    <w:rsid w:val="0082480A"/>
    <w:rsid w:val="00825E14"/>
    <w:rsid w:val="00827A15"/>
    <w:rsid w:val="00827E34"/>
    <w:rsid w:val="0083005D"/>
    <w:rsid w:val="00830635"/>
    <w:rsid w:val="008361C1"/>
    <w:rsid w:val="008365FA"/>
    <w:rsid w:val="00837475"/>
    <w:rsid w:val="008379EF"/>
    <w:rsid w:val="00837F12"/>
    <w:rsid w:val="00841A76"/>
    <w:rsid w:val="00841CE0"/>
    <w:rsid w:val="00842B6D"/>
    <w:rsid w:val="00843AAE"/>
    <w:rsid w:val="008449C7"/>
    <w:rsid w:val="00844A8B"/>
    <w:rsid w:val="008453AF"/>
    <w:rsid w:val="0084653D"/>
    <w:rsid w:val="0085226E"/>
    <w:rsid w:val="00853153"/>
    <w:rsid w:val="00855F46"/>
    <w:rsid w:val="00856F02"/>
    <w:rsid w:val="00860F9A"/>
    <w:rsid w:val="00863113"/>
    <w:rsid w:val="00863DEF"/>
    <w:rsid w:val="008648FC"/>
    <w:rsid w:val="00865541"/>
    <w:rsid w:val="0086733E"/>
    <w:rsid w:val="00867356"/>
    <w:rsid w:val="00867C17"/>
    <w:rsid w:val="00871D4D"/>
    <w:rsid w:val="00872B16"/>
    <w:rsid w:val="00873DE5"/>
    <w:rsid w:val="008740D2"/>
    <w:rsid w:val="00875D9B"/>
    <w:rsid w:val="00876ABD"/>
    <w:rsid w:val="00876E12"/>
    <w:rsid w:val="00877597"/>
    <w:rsid w:val="00877973"/>
    <w:rsid w:val="00877B2B"/>
    <w:rsid w:val="00880467"/>
    <w:rsid w:val="00880CE8"/>
    <w:rsid w:val="00881B6E"/>
    <w:rsid w:val="00882A5C"/>
    <w:rsid w:val="00883E42"/>
    <w:rsid w:val="0088435B"/>
    <w:rsid w:val="00885215"/>
    <w:rsid w:val="00890111"/>
    <w:rsid w:val="008918DA"/>
    <w:rsid w:val="00895163"/>
    <w:rsid w:val="00895920"/>
    <w:rsid w:val="00896892"/>
    <w:rsid w:val="00897324"/>
    <w:rsid w:val="00897446"/>
    <w:rsid w:val="008978A9"/>
    <w:rsid w:val="008A2560"/>
    <w:rsid w:val="008A29CC"/>
    <w:rsid w:val="008A2ABC"/>
    <w:rsid w:val="008A360D"/>
    <w:rsid w:val="008A4199"/>
    <w:rsid w:val="008A4D41"/>
    <w:rsid w:val="008A601A"/>
    <w:rsid w:val="008A65D2"/>
    <w:rsid w:val="008A68AE"/>
    <w:rsid w:val="008B211D"/>
    <w:rsid w:val="008B3027"/>
    <w:rsid w:val="008B30AD"/>
    <w:rsid w:val="008B3172"/>
    <w:rsid w:val="008B36B9"/>
    <w:rsid w:val="008B4B74"/>
    <w:rsid w:val="008B667A"/>
    <w:rsid w:val="008B7F8C"/>
    <w:rsid w:val="008C6CAD"/>
    <w:rsid w:val="008C7C0D"/>
    <w:rsid w:val="008D0A3F"/>
    <w:rsid w:val="008D18C6"/>
    <w:rsid w:val="008D2A6F"/>
    <w:rsid w:val="008D2F24"/>
    <w:rsid w:val="008D343C"/>
    <w:rsid w:val="008D4465"/>
    <w:rsid w:val="008D59A9"/>
    <w:rsid w:val="008D5A99"/>
    <w:rsid w:val="008D6BD4"/>
    <w:rsid w:val="008E0431"/>
    <w:rsid w:val="008E0B89"/>
    <w:rsid w:val="008E2B4B"/>
    <w:rsid w:val="008E5646"/>
    <w:rsid w:val="008E764B"/>
    <w:rsid w:val="008F1173"/>
    <w:rsid w:val="008F1221"/>
    <w:rsid w:val="008F2D99"/>
    <w:rsid w:val="008F322A"/>
    <w:rsid w:val="008F3313"/>
    <w:rsid w:val="008F3529"/>
    <w:rsid w:val="008F3E39"/>
    <w:rsid w:val="008F67E8"/>
    <w:rsid w:val="008F7C84"/>
    <w:rsid w:val="009019CD"/>
    <w:rsid w:val="00902AEC"/>
    <w:rsid w:val="00904655"/>
    <w:rsid w:val="00905AF9"/>
    <w:rsid w:val="00906338"/>
    <w:rsid w:val="00907186"/>
    <w:rsid w:val="00911DF4"/>
    <w:rsid w:val="00916977"/>
    <w:rsid w:val="00917115"/>
    <w:rsid w:val="00917C76"/>
    <w:rsid w:val="009203B1"/>
    <w:rsid w:val="009213D0"/>
    <w:rsid w:val="0092182C"/>
    <w:rsid w:val="009223B8"/>
    <w:rsid w:val="00923DDB"/>
    <w:rsid w:val="009262A7"/>
    <w:rsid w:val="00927C2E"/>
    <w:rsid w:val="00931E2A"/>
    <w:rsid w:val="00932773"/>
    <w:rsid w:val="009348CB"/>
    <w:rsid w:val="00935302"/>
    <w:rsid w:val="00935318"/>
    <w:rsid w:val="00935C07"/>
    <w:rsid w:val="00936740"/>
    <w:rsid w:val="00936B08"/>
    <w:rsid w:val="00941E9C"/>
    <w:rsid w:val="00943379"/>
    <w:rsid w:val="00945B6A"/>
    <w:rsid w:val="009461FF"/>
    <w:rsid w:val="009463E8"/>
    <w:rsid w:val="009512AC"/>
    <w:rsid w:val="00952D38"/>
    <w:rsid w:val="009557F7"/>
    <w:rsid w:val="0095624F"/>
    <w:rsid w:val="00956BD3"/>
    <w:rsid w:val="00956E02"/>
    <w:rsid w:val="00956FF8"/>
    <w:rsid w:val="00960D87"/>
    <w:rsid w:val="0096124E"/>
    <w:rsid w:val="0096181A"/>
    <w:rsid w:val="00961824"/>
    <w:rsid w:val="009626F7"/>
    <w:rsid w:val="00963646"/>
    <w:rsid w:val="009648BE"/>
    <w:rsid w:val="009651E2"/>
    <w:rsid w:val="00967593"/>
    <w:rsid w:val="009710FD"/>
    <w:rsid w:val="00971910"/>
    <w:rsid w:val="00971EBA"/>
    <w:rsid w:val="00971F0E"/>
    <w:rsid w:val="0097222A"/>
    <w:rsid w:val="009738DE"/>
    <w:rsid w:val="009741BF"/>
    <w:rsid w:val="009760B9"/>
    <w:rsid w:val="0098063F"/>
    <w:rsid w:val="00980BF6"/>
    <w:rsid w:val="00980F1D"/>
    <w:rsid w:val="009837C6"/>
    <w:rsid w:val="00984BF4"/>
    <w:rsid w:val="00985F5B"/>
    <w:rsid w:val="009869ED"/>
    <w:rsid w:val="00986DC9"/>
    <w:rsid w:val="00987EA3"/>
    <w:rsid w:val="00990957"/>
    <w:rsid w:val="00990982"/>
    <w:rsid w:val="00992276"/>
    <w:rsid w:val="00992A70"/>
    <w:rsid w:val="009956EF"/>
    <w:rsid w:val="00995EDE"/>
    <w:rsid w:val="00996BAB"/>
    <w:rsid w:val="009972BB"/>
    <w:rsid w:val="009A04F2"/>
    <w:rsid w:val="009A2083"/>
    <w:rsid w:val="009A2F40"/>
    <w:rsid w:val="009A3056"/>
    <w:rsid w:val="009A3588"/>
    <w:rsid w:val="009A4E41"/>
    <w:rsid w:val="009A4ED5"/>
    <w:rsid w:val="009A597C"/>
    <w:rsid w:val="009A743B"/>
    <w:rsid w:val="009A7A71"/>
    <w:rsid w:val="009A7FDA"/>
    <w:rsid w:val="009B2E57"/>
    <w:rsid w:val="009B2EEC"/>
    <w:rsid w:val="009B302F"/>
    <w:rsid w:val="009B3AEC"/>
    <w:rsid w:val="009B6DB0"/>
    <w:rsid w:val="009C0087"/>
    <w:rsid w:val="009C2768"/>
    <w:rsid w:val="009C4A73"/>
    <w:rsid w:val="009C4BFE"/>
    <w:rsid w:val="009C4D12"/>
    <w:rsid w:val="009C74F2"/>
    <w:rsid w:val="009C7DA8"/>
    <w:rsid w:val="009D065A"/>
    <w:rsid w:val="009D0ED4"/>
    <w:rsid w:val="009D155C"/>
    <w:rsid w:val="009D1919"/>
    <w:rsid w:val="009D3A3D"/>
    <w:rsid w:val="009D613A"/>
    <w:rsid w:val="009D620E"/>
    <w:rsid w:val="009D70BE"/>
    <w:rsid w:val="009E0E8C"/>
    <w:rsid w:val="009E1236"/>
    <w:rsid w:val="009E12FC"/>
    <w:rsid w:val="009E1AAC"/>
    <w:rsid w:val="009E3554"/>
    <w:rsid w:val="009E4C31"/>
    <w:rsid w:val="009E5865"/>
    <w:rsid w:val="009E70D0"/>
    <w:rsid w:val="009E7D57"/>
    <w:rsid w:val="009F0B8D"/>
    <w:rsid w:val="009F0F99"/>
    <w:rsid w:val="009F1265"/>
    <w:rsid w:val="009F219E"/>
    <w:rsid w:val="009F2D96"/>
    <w:rsid w:val="009F3538"/>
    <w:rsid w:val="009F3E1B"/>
    <w:rsid w:val="009F4500"/>
    <w:rsid w:val="009F608F"/>
    <w:rsid w:val="00A00E69"/>
    <w:rsid w:val="00A01C16"/>
    <w:rsid w:val="00A03114"/>
    <w:rsid w:val="00A03B3C"/>
    <w:rsid w:val="00A042C9"/>
    <w:rsid w:val="00A04DBC"/>
    <w:rsid w:val="00A05D17"/>
    <w:rsid w:val="00A06156"/>
    <w:rsid w:val="00A108CA"/>
    <w:rsid w:val="00A11D60"/>
    <w:rsid w:val="00A13E12"/>
    <w:rsid w:val="00A14233"/>
    <w:rsid w:val="00A1599B"/>
    <w:rsid w:val="00A16453"/>
    <w:rsid w:val="00A16662"/>
    <w:rsid w:val="00A17E0C"/>
    <w:rsid w:val="00A212AE"/>
    <w:rsid w:val="00A21C12"/>
    <w:rsid w:val="00A239B7"/>
    <w:rsid w:val="00A25DBA"/>
    <w:rsid w:val="00A2701E"/>
    <w:rsid w:val="00A31834"/>
    <w:rsid w:val="00A31DCE"/>
    <w:rsid w:val="00A329E2"/>
    <w:rsid w:val="00A340D3"/>
    <w:rsid w:val="00A3628F"/>
    <w:rsid w:val="00A36813"/>
    <w:rsid w:val="00A36CA4"/>
    <w:rsid w:val="00A37C8D"/>
    <w:rsid w:val="00A407E8"/>
    <w:rsid w:val="00A411E1"/>
    <w:rsid w:val="00A41EF4"/>
    <w:rsid w:val="00A4239B"/>
    <w:rsid w:val="00A42611"/>
    <w:rsid w:val="00A427F7"/>
    <w:rsid w:val="00A43DC9"/>
    <w:rsid w:val="00A4583A"/>
    <w:rsid w:val="00A46867"/>
    <w:rsid w:val="00A46F44"/>
    <w:rsid w:val="00A4738F"/>
    <w:rsid w:val="00A50F95"/>
    <w:rsid w:val="00A51F70"/>
    <w:rsid w:val="00A526BF"/>
    <w:rsid w:val="00A52816"/>
    <w:rsid w:val="00A53591"/>
    <w:rsid w:val="00A539E9"/>
    <w:rsid w:val="00A54CA8"/>
    <w:rsid w:val="00A559E2"/>
    <w:rsid w:val="00A56C12"/>
    <w:rsid w:val="00A62BF5"/>
    <w:rsid w:val="00A62D85"/>
    <w:rsid w:val="00A64292"/>
    <w:rsid w:val="00A649FC"/>
    <w:rsid w:val="00A65638"/>
    <w:rsid w:val="00A6620A"/>
    <w:rsid w:val="00A663A5"/>
    <w:rsid w:val="00A70556"/>
    <w:rsid w:val="00A7114E"/>
    <w:rsid w:val="00A711C5"/>
    <w:rsid w:val="00A71B43"/>
    <w:rsid w:val="00A722F5"/>
    <w:rsid w:val="00A7381F"/>
    <w:rsid w:val="00A74A75"/>
    <w:rsid w:val="00A77BC0"/>
    <w:rsid w:val="00A80CE1"/>
    <w:rsid w:val="00A8252A"/>
    <w:rsid w:val="00A835B6"/>
    <w:rsid w:val="00A83B9A"/>
    <w:rsid w:val="00A83F3F"/>
    <w:rsid w:val="00A84ADF"/>
    <w:rsid w:val="00A85F66"/>
    <w:rsid w:val="00A90751"/>
    <w:rsid w:val="00A907E9"/>
    <w:rsid w:val="00A91302"/>
    <w:rsid w:val="00A930C6"/>
    <w:rsid w:val="00A93608"/>
    <w:rsid w:val="00A95318"/>
    <w:rsid w:val="00A96089"/>
    <w:rsid w:val="00AA41A8"/>
    <w:rsid w:val="00AA6A4B"/>
    <w:rsid w:val="00AB0661"/>
    <w:rsid w:val="00AB16E3"/>
    <w:rsid w:val="00AB22AE"/>
    <w:rsid w:val="00AB22B4"/>
    <w:rsid w:val="00AB282D"/>
    <w:rsid w:val="00AB550F"/>
    <w:rsid w:val="00AB6DCF"/>
    <w:rsid w:val="00AB6F04"/>
    <w:rsid w:val="00AB6F75"/>
    <w:rsid w:val="00AC1222"/>
    <w:rsid w:val="00AC1FB4"/>
    <w:rsid w:val="00AC29DF"/>
    <w:rsid w:val="00AC2A67"/>
    <w:rsid w:val="00AC36EE"/>
    <w:rsid w:val="00AC5BF4"/>
    <w:rsid w:val="00AC5FB1"/>
    <w:rsid w:val="00AC760A"/>
    <w:rsid w:val="00AD11BA"/>
    <w:rsid w:val="00AD12E9"/>
    <w:rsid w:val="00AD24B2"/>
    <w:rsid w:val="00AD4588"/>
    <w:rsid w:val="00AD65E4"/>
    <w:rsid w:val="00AD72D8"/>
    <w:rsid w:val="00AD756C"/>
    <w:rsid w:val="00AD7B04"/>
    <w:rsid w:val="00AE06BB"/>
    <w:rsid w:val="00AE2685"/>
    <w:rsid w:val="00AE2C5D"/>
    <w:rsid w:val="00AE308E"/>
    <w:rsid w:val="00AE3552"/>
    <w:rsid w:val="00AE395A"/>
    <w:rsid w:val="00AE510F"/>
    <w:rsid w:val="00AE5DFE"/>
    <w:rsid w:val="00AE6F33"/>
    <w:rsid w:val="00AE722F"/>
    <w:rsid w:val="00AF0258"/>
    <w:rsid w:val="00AF0B48"/>
    <w:rsid w:val="00AF1207"/>
    <w:rsid w:val="00AF2EC1"/>
    <w:rsid w:val="00AF4B92"/>
    <w:rsid w:val="00AF5078"/>
    <w:rsid w:val="00AF5DD4"/>
    <w:rsid w:val="00AF6111"/>
    <w:rsid w:val="00AF6410"/>
    <w:rsid w:val="00B00713"/>
    <w:rsid w:val="00B0208A"/>
    <w:rsid w:val="00B0237E"/>
    <w:rsid w:val="00B02593"/>
    <w:rsid w:val="00B02B1C"/>
    <w:rsid w:val="00B03CA0"/>
    <w:rsid w:val="00B04126"/>
    <w:rsid w:val="00B042A6"/>
    <w:rsid w:val="00B049E4"/>
    <w:rsid w:val="00B075D3"/>
    <w:rsid w:val="00B1191C"/>
    <w:rsid w:val="00B123B7"/>
    <w:rsid w:val="00B12D98"/>
    <w:rsid w:val="00B13883"/>
    <w:rsid w:val="00B1495D"/>
    <w:rsid w:val="00B166D4"/>
    <w:rsid w:val="00B17342"/>
    <w:rsid w:val="00B26BAD"/>
    <w:rsid w:val="00B26FC2"/>
    <w:rsid w:val="00B27217"/>
    <w:rsid w:val="00B274A6"/>
    <w:rsid w:val="00B32F7E"/>
    <w:rsid w:val="00B3345C"/>
    <w:rsid w:val="00B34037"/>
    <w:rsid w:val="00B408A2"/>
    <w:rsid w:val="00B4181C"/>
    <w:rsid w:val="00B433EB"/>
    <w:rsid w:val="00B43D26"/>
    <w:rsid w:val="00B44542"/>
    <w:rsid w:val="00B459AE"/>
    <w:rsid w:val="00B46590"/>
    <w:rsid w:val="00B50026"/>
    <w:rsid w:val="00B511BC"/>
    <w:rsid w:val="00B51C52"/>
    <w:rsid w:val="00B529A5"/>
    <w:rsid w:val="00B53C17"/>
    <w:rsid w:val="00B541D1"/>
    <w:rsid w:val="00B544DA"/>
    <w:rsid w:val="00B54A10"/>
    <w:rsid w:val="00B5557E"/>
    <w:rsid w:val="00B568F4"/>
    <w:rsid w:val="00B57D44"/>
    <w:rsid w:val="00B6254F"/>
    <w:rsid w:val="00B63950"/>
    <w:rsid w:val="00B640CF"/>
    <w:rsid w:val="00B64826"/>
    <w:rsid w:val="00B64E1C"/>
    <w:rsid w:val="00B64F34"/>
    <w:rsid w:val="00B6545A"/>
    <w:rsid w:val="00B67071"/>
    <w:rsid w:val="00B67F79"/>
    <w:rsid w:val="00B70A41"/>
    <w:rsid w:val="00B714E0"/>
    <w:rsid w:val="00B71BB4"/>
    <w:rsid w:val="00B72021"/>
    <w:rsid w:val="00B72103"/>
    <w:rsid w:val="00B73251"/>
    <w:rsid w:val="00B74C17"/>
    <w:rsid w:val="00B74E64"/>
    <w:rsid w:val="00B75A78"/>
    <w:rsid w:val="00B7602F"/>
    <w:rsid w:val="00B77295"/>
    <w:rsid w:val="00B775A9"/>
    <w:rsid w:val="00B77B2D"/>
    <w:rsid w:val="00B80C8C"/>
    <w:rsid w:val="00B829BE"/>
    <w:rsid w:val="00B84AD2"/>
    <w:rsid w:val="00B84E44"/>
    <w:rsid w:val="00B8665B"/>
    <w:rsid w:val="00B874A0"/>
    <w:rsid w:val="00B9026A"/>
    <w:rsid w:val="00B920D0"/>
    <w:rsid w:val="00B94225"/>
    <w:rsid w:val="00B94C3D"/>
    <w:rsid w:val="00B95050"/>
    <w:rsid w:val="00B951A6"/>
    <w:rsid w:val="00B955CE"/>
    <w:rsid w:val="00B96198"/>
    <w:rsid w:val="00B96C8C"/>
    <w:rsid w:val="00BA0505"/>
    <w:rsid w:val="00BA110D"/>
    <w:rsid w:val="00BA1644"/>
    <w:rsid w:val="00BA1BEF"/>
    <w:rsid w:val="00BA35CD"/>
    <w:rsid w:val="00BA481B"/>
    <w:rsid w:val="00BA5216"/>
    <w:rsid w:val="00BA5609"/>
    <w:rsid w:val="00BA5B12"/>
    <w:rsid w:val="00BA739E"/>
    <w:rsid w:val="00BB0349"/>
    <w:rsid w:val="00BB0C62"/>
    <w:rsid w:val="00BB2A95"/>
    <w:rsid w:val="00BB2CB6"/>
    <w:rsid w:val="00BB5A72"/>
    <w:rsid w:val="00BB5B92"/>
    <w:rsid w:val="00BB5DF2"/>
    <w:rsid w:val="00BB695C"/>
    <w:rsid w:val="00BC1690"/>
    <w:rsid w:val="00BC2018"/>
    <w:rsid w:val="00BC2D4D"/>
    <w:rsid w:val="00BC3438"/>
    <w:rsid w:val="00BC7683"/>
    <w:rsid w:val="00BC7E6C"/>
    <w:rsid w:val="00BD0DE7"/>
    <w:rsid w:val="00BE039C"/>
    <w:rsid w:val="00BE0D29"/>
    <w:rsid w:val="00BE0F09"/>
    <w:rsid w:val="00BE1449"/>
    <w:rsid w:val="00BE3B6D"/>
    <w:rsid w:val="00BE62E7"/>
    <w:rsid w:val="00BE6D9C"/>
    <w:rsid w:val="00BF2751"/>
    <w:rsid w:val="00BF30AC"/>
    <w:rsid w:val="00BF3502"/>
    <w:rsid w:val="00BF4B08"/>
    <w:rsid w:val="00C0050D"/>
    <w:rsid w:val="00C00D98"/>
    <w:rsid w:val="00C022F7"/>
    <w:rsid w:val="00C02E1A"/>
    <w:rsid w:val="00C02F38"/>
    <w:rsid w:val="00C03A42"/>
    <w:rsid w:val="00C046AA"/>
    <w:rsid w:val="00C04D74"/>
    <w:rsid w:val="00C0579B"/>
    <w:rsid w:val="00C064B2"/>
    <w:rsid w:val="00C0671E"/>
    <w:rsid w:val="00C071A0"/>
    <w:rsid w:val="00C07788"/>
    <w:rsid w:val="00C118B3"/>
    <w:rsid w:val="00C11B8B"/>
    <w:rsid w:val="00C1221C"/>
    <w:rsid w:val="00C12456"/>
    <w:rsid w:val="00C13347"/>
    <w:rsid w:val="00C13A31"/>
    <w:rsid w:val="00C142C2"/>
    <w:rsid w:val="00C152B3"/>
    <w:rsid w:val="00C17C24"/>
    <w:rsid w:val="00C2020A"/>
    <w:rsid w:val="00C2037C"/>
    <w:rsid w:val="00C21BCA"/>
    <w:rsid w:val="00C223FC"/>
    <w:rsid w:val="00C224CF"/>
    <w:rsid w:val="00C22BD7"/>
    <w:rsid w:val="00C22C93"/>
    <w:rsid w:val="00C2300C"/>
    <w:rsid w:val="00C26CF8"/>
    <w:rsid w:val="00C27090"/>
    <w:rsid w:val="00C27449"/>
    <w:rsid w:val="00C27671"/>
    <w:rsid w:val="00C278FC"/>
    <w:rsid w:val="00C31163"/>
    <w:rsid w:val="00C32197"/>
    <w:rsid w:val="00C326ED"/>
    <w:rsid w:val="00C32A11"/>
    <w:rsid w:val="00C32E43"/>
    <w:rsid w:val="00C33DAA"/>
    <w:rsid w:val="00C352A0"/>
    <w:rsid w:val="00C36034"/>
    <w:rsid w:val="00C40545"/>
    <w:rsid w:val="00C42C19"/>
    <w:rsid w:val="00C43A8A"/>
    <w:rsid w:val="00C43DE5"/>
    <w:rsid w:val="00C44E17"/>
    <w:rsid w:val="00C47B40"/>
    <w:rsid w:val="00C51E5C"/>
    <w:rsid w:val="00C52B34"/>
    <w:rsid w:val="00C561BC"/>
    <w:rsid w:val="00C576E3"/>
    <w:rsid w:val="00C62872"/>
    <w:rsid w:val="00C636AC"/>
    <w:rsid w:val="00C646B4"/>
    <w:rsid w:val="00C66C41"/>
    <w:rsid w:val="00C67044"/>
    <w:rsid w:val="00C671BD"/>
    <w:rsid w:val="00C673E9"/>
    <w:rsid w:val="00C6778A"/>
    <w:rsid w:val="00C70856"/>
    <w:rsid w:val="00C72073"/>
    <w:rsid w:val="00C72344"/>
    <w:rsid w:val="00C72653"/>
    <w:rsid w:val="00C74EA7"/>
    <w:rsid w:val="00C75A1B"/>
    <w:rsid w:val="00C75D2D"/>
    <w:rsid w:val="00C75F79"/>
    <w:rsid w:val="00C76259"/>
    <w:rsid w:val="00C765CE"/>
    <w:rsid w:val="00C76667"/>
    <w:rsid w:val="00C76C6B"/>
    <w:rsid w:val="00C7772F"/>
    <w:rsid w:val="00C81B77"/>
    <w:rsid w:val="00C827DF"/>
    <w:rsid w:val="00C82F6F"/>
    <w:rsid w:val="00C84BC6"/>
    <w:rsid w:val="00C857A1"/>
    <w:rsid w:val="00C85C23"/>
    <w:rsid w:val="00C870DF"/>
    <w:rsid w:val="00C8726F"/>
    <w:rsid w:val="00C87B41"/>
    <w:rsid w:val="00C9039E"/>
    <w:rsid w:val="00C91032"/>
    <w:rsid w:val="00C91683"/>
    <w:rsid w:val="00C91D1A"/>
    <w:rsid w:val="00C935DF"/>
    <w:rsid w:val="00C93F62"/>
    <w:rsid w:val="00C950C6"/>
    <w:rsid w:val="00C952DE"/>
    <w:rsid w:val="00C9536C"/>
    <w:rsid w:val="00C965F8"/>
    <w:rsid w:val="00CA1C53"/>
    <w:rsid w:val="00CA2699"/>
    <w:rsid w:val="00CA2858"/>
    <w:rsid w:val="00CA4934"/>
    <w:rsid w:val="00CA55DC"/>
    <w:rsid w:val="00CA59CB"/>
    <w:rsid w:val="00CA606A"/>
    <w:rsid w:val="00CB068D"/>
    <w:rsid w:val="00CB119C"/>
    <w:rsid w:val="00CB5237"/>
    <w:rsid w:val="00CB5B23"/>
    <w:rsid w:val="00CB5E0F"/>
    <w:rsid w:val="00CC05F9"/>
    <w:rsid w:val="00CC0723"/>
    <w:rsid w:val="00CC0993"/>
    <w:rsid w:val="00CC1D2F"/>
    <w:rsid w:val="00CC26EB"/>
    <w:rsid w:val="00CC3DCB"/>
    <w:rsid w:val="00CC3EAC"/>
    <w:rsid w:val="00CC4E03"/>
    <w:rsid w:val="00CC69F6"/>
    <w:rsid w:val="00CC77C5"/>
    <w:rsid w:val="00CD0949"/>
    <w:rsid w:val="00CD2B88"/>
    <w:rsid w:val="00CD2DED"/>
    <w:rsid w:val="00CD34C9"/>
    <w:rsid w:val="00CD3BA1"/>
    <w:rsid w:val="00CD454F"/>
    <w:rsid w:val="00CD69EE"/>
    <w:rsid w:val="00CD6A4F"/>
    <w:rsid w:val="00CD7352"/>
    <w:rsid w:val="00CD7625"/>
    <w:rsid w:val="00CE0D5D"/>
    <w:rsid w:val="00CE37AB"/>
    <w:rsid w:val="00CE407D"/>
    <w:rsid w:val="00CE4A3D"/>
    <w:rsid w:val="00CE4A57"/>
    <w:rsid w:val="00CE5B5D"/>
    <w:rsid w:val="00CF07D8"/>
    <w:rsid w:val="00CF2045"/>
    <w:rsid w:val="00CF4A0E"/>
    <w:rsid w:val="00CF6F98"/>
    <w:rsid w:val="00D024C1"/>
    <w:rsid w:val="00D03544"/>
    <w:rsid w:val="00D042DC"/>
    <w:rsid w:val="00D042E6"/>
    <w:rsid w:val="00D04929"/>
    <w:rsid w:val="00D0516C"/>
    <w:rsid w:val="00D057BC"/>
    <w:rsid w:val="00D0606A"/>
    <w:rsid w:val="00D07B53"/>
    <w:rsid w:val="00D07FE5"/>
    <w:rsid w:val="00D10037"/>
    <w:rsid w:val="00D10FFF"/>
    <w:rsid w:val="00D12244"/>
    <w:rsid w:val="00D12523"/>
    <w:rsid w:val="00D1464A"/>
    <w:rsid w:val="00D14F4A"/>
    <w:rsid w:val="00D15A1B"/>
    <w:rsid w:val="00D1634B"/>
    <w:rsid w:val="00D1707E"/>
    <w:rsid w:val="00D17159"/>
    <w:rsid w:val="00D17A83"/>
    <w:rsid w:val="00D20553"/>
    <w:rsid w:val="00D2062B"/>
    <w:rsid w:val="00D20ABE"/>
    <w:rsid w:val="00D210F0"/>
    <w:rsid w:val="00D2114B"/>
    <w:rsid w:val="00D22482"/>
    <w:rsid w:val="00D252EB"/>
    <w:rsid w:val="00D258D1"/>
    <w:rsid w:val="00D26973"/>
    <w:rsid w:val="00D2785A"/>
    <w:rsid w:val="00D30D0C"/>
    <w:rsid w:val="00D30DDA"/>
    <w:rsid w:val="00D328E5"/>
    <w:rsid w:val="00D338ED"/>
    <w:rsid w:val="00D33A9E"/>
    <w:rsid w:val="00D34A11"/>
    <w:rsid w:val="00D364AC"/>
    <w:rsid w:val="00D37308"/>
    <w:rsid w:val="00D373E1"/>
    <w:rsid w:val="00D37586"/>
    <w:rsid w:val="00D377B0"/>
    <w:rsid w:val="00D3792F"/>
    <w:rsid w:val="00D406A1"/>
    <w:rsid w:val="00D41A88"/>
    <w:rsid w:val="00D43E12"/>
    <w:rsid w:val="00D43E2E"/>
    <w:rsid w:val="00D4497B"/>
    <w:rsid w:val="00D4564D"/>
    <w:rsid w:val="00D45B90"/>
    <w:rsid w:val="00D45D1B"/>
    <w:rsid w:val="00D46DFA"/>
    <w:rsid w:val="00D51F03"/>
    <w:rsid w:val="00D533C8"/>
    <w:rsid w:val="00D55030"/>
    <w:rsid w:val="00D555D3"/>
    <w:rsid w:val="00D5754A"/>
    <w:rsid w:val="00D60090"/>
    <w:rsid w:val="00D612EE"/>
    <w:rsid w:val="00D646E2"/>
    <w:rsid w:val="00D647EC"/>
    <w:rsid w:val="00D65733"/>
    <w:rsid w:val="00D65981"/>
    <w:rsid w:val="00D65E61"/>
    <w:rsid w:val="00D6690B"/>
    <w:rsid w:val="00D70323"/>
    <w:rsid w:val="00D70B5D"/>
    <w:rsid w:val="00D71187"/>
    <w:rsid w:val="00D711B7"/>
    <w:rsid w:val="00D72CDA"/>
    <w:rsid w:val="00D74E1A"/>
    <w:rsid w:val="00D76968"/>
    <w:rsid w:val="00D76FC6"/>
    <w:rsid w:val="00D77B94"/>
    <w:rsid w:val="00D77FC3"/>
    <w:rsid w:val="00D81305"/>
    <w:rsid w:val="00D82B94"/>
    <w:rsid w:val="00D82BEA"/>
    <w:rsid w:val="00D82E11"/>
    <w:rsid w:val="00D82E1C"/>
    <w:rsid w:val="00D84BF6"/>
    <w:rsid w:val="00D852E7"/>
    <w:rsid w:val="00D908B7"/>
    <w:rsid w:val="00D928E0"/>
    <w:rsid w:val="00D92D58"/>
    <w:rsid w:val="00D94740"/>
    <w:rsid w:val="00D95983"/>
    <w:rsid w:val="00D95EDC"/>
    <w:rsid w:val="00D9702F"/>
    <w:rsid w:val="00D97521"/>
    <w:rsid w:val="00DA1339"/>
    <w:rsid w:val="00DA2709"/>
    <w:rsid w:val="00DA6E10"/>
    <w:rsid w:val="00DA7030"/>
    <w:rsid w:val="00DA7053"/>
    <w:rsid w:val="00DA7DC1"/>
    <w:rsid w:val="00DB3039"/>
    <w:rsid w:val="00DB3FF5"/>
    <w:rsid w:val="00DB45AA"/>
    <w:rsid w:val="00DB4736"/>
    <w:rsid w:val="00DB49AF"/>
    <w:rsid w:val="00DB4EDE"/>
    <w:rsid w:val="00DC1997"/>
    <w:rsid w:val="00DC287D"/>
    <w:rsid w:val="00DC6A9B"/>
    <w:rsid w:val="00DC6B45"/>
    <w:rsid w:val="00DC73AE"/>
    <w:rsid w:val="00DD0E21"/>
    <w:rsid w:val="00DD1285"/>
    <w:rsid w:val="00DD1D41"/>
    <w:rsid w:val="00DD2875"/>
    <w:rsid w:val="00DD29C2"/>
    <w:rsid w:val="00DD3390"/>
    <w:rsid w:val="00DD33FE"/>
    <w:rsid w:val="00DD3AC9"/>
    <w:rsid w:val="00DD3AE1"/>
    <w:rsid w:val="00DD5521"/>
    <w:rsid w:val="00DD65B5"/>
    <w:rsid w:val="00DD6728"/>
    <w:rsid w:val="00DD7D26"/>
    <w:rsid w:val="00DE0B22"/>
    <w:rsid w:val="00DE16E4"/>
    <w:rsid w:val="00DE1A43"/>
    <w:rsid w:val="00DE2267"/>
    <w:rsid w:val="00DE23D5"/>
    <w:rsid w:val="00DE2D26"/>
    <w:rsid w:val="00DE2D3E"/>
    <w:rsid w:val="00DE2D7D"/>
    <w:rsid w:val="00DE35B1"/>
    <w:rsid w:val="00DE3E31"/>
    <w:rsid w:val="00DE4A75"/>
    <w:rsid w:val="00DE4C83"/>
    <w:rsid w:val="00DE6C49"/>
    <w:rsid w:val="00DF2164"/>
    <w:rsid w:val="00DF273B"/>
    <w:rsid w:val="00DF7F85"/>
    <w:rsid w:val="00E0059F"/>
    <w:rsid w:val="00E0396E"/>
    <w:rsid w:val="00E04282"/>
    <w:rsid w:val="00E05C4B"/>
    <w:rsid w:val="00E070C4"/>
    <w:rsid w:val="00E07BB5"/>
    <w:rsid w:val="00E07F1F"/>
    <w:rsid w:val="00E1032E"/>
    <w:rsid w:val="00E12A1D"/>
    <w:rsid w:val="00E14AF8"/>
    <w:rsid w:val="00E163E5"/>
    <w:rsid w:val="00E165A9"/>
    <w:rsid w:val="00E178E7"/>
    <w:rsid w:val="00E21282"/>
    <w:rsid w:val="00E228DB"/>
    <w:rsid w:val="00E22A47"/>
    <w:rsid w:val="00E233B3"/>
    <w:rsid w:val="00E24829"/>
    <w:rsid w:val="00E27A43"/>
    <w:rsid w:val="00E30C32"/>
    <w:rsid w:val="00E3148A"/>
    <w:rsid w:val="00E3367F"/>
    <w:rsid w:val="00E34163"/>
    <w:rsid w:val="00E352CC"/>
    <w:rsid w:val="00E354C1"/>
    <w:rsid w:val="00E3688E"/>
    <w:rsid w:val="00E374CE"/>
    <w:rsid w:val="00E403AC"/>
    <w:rsid w:val="00E411F6"/>
    <w:rsid w:val="00E4227E"/>
    <w:rsid w:val="00E44648"/>
    <w:rsid w:val="00E44A35"/>
    <w:rsid w:val="00E4552E"/>
    <w:rsid w:val="00E455BA"/>
    <w:rsid w:val="00E460D4"/>
    <w:rsid w:val="00E46F6B"/>
    <w:rsid w:val="00E4759C"/>
    <w:rsid w:val="00E47FD7"/>
    <w:rsid w:val="00E51275"/>
    <w:rsid w:val="00E51609"/>
    <w:rsid w:val="00E51C99"/>
    <w:rsid w:val="00E52545"/>
    <w:rsid w:val="00E52D61"/>
    <w:rsid w:val="00E5354B"/>
    <w:rsid w:val="00E53BC2"/>
    <w:rsid w:val="00E5402E"/>
    <w:rsid w:val="00E54685"/>
    <w:rsid w:val="00E55331"/>
    <w:rsid w:val="00E5631C"/>
    <w:rsid w:val="00E56865"/>
    <w:rsid w:val="00E570DA"/>
    <w:rsid w:val="00E57267"/>
    <w:rsid w:val="00E5755C"/>
    <w:rsid w:val="00E61C45"/>
    <w:rsid w:val="00E6237C"/>
    <w:rsid w:val="00E6267C"/>
    <w:rsid w:val="00E62D5E"/>
    <w:rsid w:val="00E63797"/>
    <w:rsid w:val="00E64829"/>
    <w:rsid w:val="00E651B3"/>
    <w:rsid w:val="00E679CB"/>
    <w:rsid w:val="00E67EE8"/>
    <w:rsid w:val="00E702AC"/>
    <w:rsid w:val="00E705D2"/>
    <w:rsid w:val="00E7128A"/>
    <w:rsid w:val="00E71C05"/>
    <w:rsid w:val="00E73BDB"/>
    <w:rsid w:val="00E77744"/>
    <w:rsid w:val="00E806AA"/>
    <w:rsid w:val="00E83AFB"/>
    <w:rsid w:val="00E84521"/>
    <w:rsid w:val="00E85DC9"/>
    <w:rsid w:val="00E86AC7"/>
    <w:rsid w:val="00E86CC0"/>
    <w:rsid w:val="00E87E57"/>
    <w:rsid w:val="00E90471"/>
    <w:rsid w:val="00E916C3"/>
    <w:rsid w:val="00E917FC"/>
    <w:rsid w:val="00E92BFC"/>
    <w:rsid w:val="00E92DBB"/>
    <w:rsid w:val="00E93D9C"/>
    <w:rsid w:val="00E93E4C"/>
    <w:rsid w:val="00E954C5"/>
    <w:rsid w:val="00E9665C"/>
    <w:rsid w:val="00E97F33"/>
    <w:rsid w:val="00EA0DFF"/>
    <w:rsid w:val="00EA1948"/>
    <w:rsid w:val="00EA1DC0"/>
    <w:rsid w:val="00EA200F"/>
    <w:rsid w:val="00EA2908"/>
    <w:rsid w:val="00EA36B3"/>
    <w:rsid w:val="00EA394C"/>
    <w:rsid w:val="00EA64E9"/>
    <w:rsid w:val="00EA6540"/>
    <w:rsid w:val="00EA66C9"/>
    <w:rsid w:val="00EA7AF3"/>
    <w:rsid w:val="00EB14AC"/>
    <w:rsid w:val="00EB15B1"/>
    <w:rsid w:val="00EB2240"/>
    <w:rsid w:val="00EB2D5D"/>
    <w:rsid w:val="00EB3A42"/>
    <w:rsid w:val="00EB3F52"/>
    <w:rsid w:val="00EB5E73"/>
    <w:rsid w:val="00EB7A45"/>
    <w:rsid w:val="00EC46FA"/>
    <w:rsid w:val="00EC6913"/>
    <w:rsid w:val="00EC6A69"/>
    <w:rsid w:val="00EC7146"/>
    <w:rsid w:val="00ED1511"/>
    <w:rsid w:val="00ED1736"/>
    <w:rsid w:val="00ED1F48"/>
    <w:rsid w:val="00ED3684"/>
    <w:rsid w:val="00ED41B3"/>
    <w:rsid w:val="00ED54BA"/>
    <w:rsid w:val="00ED589C"/>
    <w:rsid w:val="00ED7062"/>
    <w:rsid w:val="00EE018A"/>
    <w:rsid w:val="00EE0BCA"/>
    <w:rsid w:val="00EE4C98"/>
    <w:rsid w:val="00EE5247"/>
    <w:rsid w:val="00EE613B"/>
    <w:rsid w:val="00EF0ED4"/>
    <w:rsid w:val="00EF131E"/>
    <w:rsid w:val="00EF2460"/>
    <w:rsid w:val="00EF2E90"/>
    <w:rsid w:val="00EF4215"/>
    <w:rsid w:val="00EF6264"/>
    <w:rsid w:val="00EF65F9"/>
    <w:rsid w:val="00EF669D"/>
    <w:rsid w:val="00EF6863"/>
    <w:rsid w:val="00F009DE"/>
    <w:rsid w:val="00F01E38"/>
    <w:rsid w:val="00F0227C"/>
    <w:rsid w:val="00F035A2"/>
    <w:rsid w:val="00F04A11"/>
    <w:rsid w:val="00F059F6"/>
    <w:rsid w:val="00F077C2"/>
    <w:rsid w:val="00F07870"/>
    <w:rsid w:val="00F10911"/>
    <w:rsid w:val="00F10DFE"/>
    <w:rsid w:val="00F1191E"/>
    <w:rsid w:val="00F1193B"/>
    <w:rsid w:val="00F11CFC"/>
    <w:rsid w:val="00F1239A"/>
    <w:rsid w:val="00F1280F"/>
    <w:rsid w:val="00F14BDF"/>
    <w:rsid w:val="00F164B2"/>
    <w:rsid w:val="00F169E3"/>
    <w:rsid w:val="00F16E6A"/>
    <w:rsid w:val="00F17449"/>
    <w:rsid w:val="00F17E6F"/>
    <w:rsid w:val="00F20624"/>
    <w:rsid w:val="00F2164E"/>
    <w:rsid w:val="00F21F88"/>
    <w:rsid w:val="00F24172"/>
    <w:rsid w:val="00F2471A"/>
    <w:rsid w:val="00F24D5E"/>
    <w:rsid w:val="00F25604"/>
    <w:rsid w:val="00F263D0"/>
    <w:rsid w:val="00F32655"/>
    <w:rsid w:val="00F33DBC"/>
    <w:rsid w:val="00F33F65"/>
    <w:rsid w:val="00F34D82"/>
    <w:rsid w:val="00F354BE"/>
    <w:rsid w:val="00F36AA6"/>
    <w:rsid w:val="00F412D3"/>
    <w:rsid w:val="00F41D73"/>
    <w:rsid w:val="00F42422"/>
    <w:rsid w:val="00F427B7"/>
    <w:rsid w:val="00F43733"/>
    <w:rsid w:val="00F44560"/>
    <w:rsid w:val="00F44ACA"/>
    <w:rsid w:val="00F45840"/>
    <w:rsid w:val="00F46324"/>
    <w:rsid w:val="00F47C07"/>
    <w:rsid w:val="00F50A87"/>
    <w:rsid w:val="00F51355"/>
    <w:rsid w:val="00F52194"/>
    <w:rsid w:val="00F52424"/>
    <w:rsid w:val="00F536A3"/>
    <w:rsid w:val="00F54911"/>
    <w:rsid w:val="00F54C8C"/>
    <w:rsid w:val="00F56496"/>
    <w:rsid w:val="00F56858"/>
    <w:rsid w:val="00F56E89"/>
    <w:rsid w:val="00F574EC"/>
    <w:rsid w:val="00F6134F"/>
    <w:rsid w:val="00F62E00"/>
    <w:rsid w:val="00F64017"/>
    <w:rsid w:val="00F6464B"/>
    <w:rsid w:val="00F65F20"/>
    <w:rsid w:val="00F66C20"/>
    <w:rsid w:val="00F66E24"/>
    <w:rsid w:val="00F66F2A"/>
    <w:rsid w:val="00F7065B"/>
    <w:rsid w:val="00F71616"/>
    <w:rsid w:val="00F71856"/>
    <w:rsid w:val="00F71E97"/>
    <w:rsid w:val="00F7278F"/>
    <w:rsid w:val="00F72972"/>
    <w:rsid w:val="00F7334E"/>
    <w:rsid w:val="00F742D0"/>
    <w:rsid w:val="00F74C6C"/>
    <w:rsid w:val="00F753C5"/>
    <w:rsid w:val="00F7799D"/>
    <w:rsid w:val="00F77EC4"/>
    <w:rsid w:val="00F80253"/>
    <w:rsid w:val="00F817DD"/>
    <w:rsid w:val="00F85F9B"/>
    <w:rsid w:val="00F87447"/>
    <w:rsid w:val="00F90095"/>
    <w:rsid w:val="00F901A8"/>
    <w:rsid w:val="00F90332"/>
    <w:rsid w:val="00F919F7"/>
    <w:rsid w:val="00F92096"/>
    <w:rsid w:val="00F9233B"/>
    <w:rsid w:val="00F9281B"/>
    <w:rsid w:val="00F931E4"/>
    <w:rsid w:val="00F949BC"/>
    <w:rsid w:val="00F97191"/>
    <w:rsid w:val="00FA0037"/>
    <w:rsid w:val="00FA1E69"/>
    <w:rsid w:val="00FA2A37"/>
    <w:rsid w:val="00FA3792"/>
    <w:rsid w:val="00FA56A6"/>
    <w:rsid w:val="00FA712C"/>
    <w:rsid w:val="00FA71A8"/>
    <w:rsid w:val="00FB0AC4"/>
    <w:rsid w:val="00FB285E"/>
    <w:rsid w:val="00FB2B75"/>
    <w:rsid w:val="00FB309B"/>
    <w:rsid w:val="00FB3442"/>
    <w:rsid w:val="00FB40AE"/>
    <w:rsid w:val="00FB42FD"/>
    <w:rsid w:val="00FB5813"/>
    <w:rsid w:val="00FB659A"/>
    <w:rsid w:val="00FB7D6F"/>
    <w:rsid w:val="00FC09F4"/>
    <w:rsid w:val="00FC169D"/>
    <w:rsid w:val="00FC2494"/>
    <w:rsid w:val="00FC29FE"/>
    <w:rsid w:val="00FC2D41"/>
    <w:rsid w:val="00FC2ED4"/>
    <w:rsid w:val="00FC740B"/>
    <w:rsid w:val="00FC7E55"/>
    <w:rsid w:val="00FC7F28"/>
    <w:rsid w:val="00FD04AE"/>
    <w:rsid w:val="00FD1C36"/>
    <w:rsid w:val="00FD25DA"/>
    <w:rsid w:val="00FD4537"/>
    <w:rsid w:val="00FD55D9"/>
    <w:rsid w:val="00FD5ADA"/>
    <w:rsid w:val="00FD5E10"/>
    <w:rsid w:val="00FE078D"/>
    <w:rsid w:val="00FE0B0B"/>
    <w:rsid w:val="00FE259D"/>
    <w:rsid w:val="00FE316E"/>
    <w:rsid w:val="00FE3249"/>
    <w:rsid w:val="00FE39A1"/>
    <w:rsid w:val="00FE3BBC"/>
    <w:rsid w:val="00FE3BF0"/>
    <w:rsid w:val="00FE5131"/>
    <w:rsid w:val="00FE65E2"/>
    <w:rsid w:val="00FF0476"/>
    <w:rsid w:val="00FF0CF1"/>
    <w:rsid w:val="00FF1E30"/>
    <w:rsid w:val="00FF2088"/>
    <w:rsid w:val="00FF2F0F"/>
    <w:rsid w:val="00FF3673"/>
    <w:rsid w:val="00FF48D6"/>
    <w:rsid w:val="00FF4917"/>
    <w:rsid w:val="00FF5070"/>
    <w:rsid w:val="00FF5566"/>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FA"/>
  </w:style>
  <w:style w:type="paragraph" w:styleId="6">
    <w:name w:val="heading 6"/>
    <w:basedOn w:val="a"/>
    <w:next w:val="a"/>
    <w:link w:val="60"/>
    <w:uiPriority w:val="9"/>
    <w:semiHidden/>
    <w:unhideWhenUsed/>
    <w:qFormat/>
    <w:rsid w:val="003422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612"/>
    <w:pPr>
      <w:spacing w:after="160" w:line="240" w:lineRule="exact"/>
    </w:pPr>
    <w:rPr>
      <w:rFonts w:ascii="Verdana" w:eastAsia="Times New Roman" w:hAnsi="Verdana" w:cs="Times New Roman"/>
      <w:sz w:val="24"/>
      <w:szCs w:val="24"/>
      <w:lang w:val="en-US" w:eastAsia="en-US"/>
    </w:rPr>
  </w:style>
  <w:style w:type="paragraph" w:styleId="a4">
    <w:name w:val="Body Text Indent"/>
    <w:aliases w:val="Основной текст 1"/>
    <w:basedOn w:val="a"/>
    <w:link w:val="a5"/>
    <w:rsid w:val="000F7612"/>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aliases w:val="Основной текст 1 Знак"/>
    <w:basedOn w:val="a0"/>
    <w:link w:val="a4"/>
    <w:rsid w:val="000F7612"/>
    <w:rPr>
      <w:rFonts w:ascii="Times New Roman" w:eastAsia="Times New Roman" w:hAnsi="Times New Roman" w:cs="Times New Roman"/>
      <w:sz w:val="24"/>
      <w:szCs w:val="24"/>
    </w:rPr>
  </w:style>
  <w:style w:type="paragraph" w:styleId="a6">
    <w:name w:val="Body Text"/>
    <w:aliases w:val="Основной тек"/>
    <w:basedOn w:val="a"/>
    <w:link w:val="a7"/>
    <w:rsid w:val="000F761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 Знак"/>
    <w:basedOn w:val="a0"/>
    <w:link w:val="a6"/>
    <w:rsid w:val="000F7612"/>
    <w:rPr>
      <w:rFonts w:ascii="Times New Roman" w:eastAsia="Times New Roman" w:hAnsi="Times New Roman" w:cs="Times New Roman"/>
      <w:sz w:val="24"/>
      <w:szCs w:val="24"/>
    </w:rPr>
  </w:style>
  <w:style w:type="paragraph" w:customStyle="1" w:styleId="ConsNormal">
    <w:name w:val="ConsNormal"/>
    <w:rsid w:val="000F7612"/>
    <w:pPr>
      <w:widowControl w:val="0"/>
      <w:spacing w:after="0" w:line="240" w:lineRule="auto"/>
      <w:ind w:firstLine="720"/>
    </w:pPr>
    <w:rPr>
      <w:rFonts w:ascii="Arial" w:eastAsia="Times New Roman" w:hAnsi="Arial" w:cs="Times New Roman"/>
      <w:snapToGrid w:val="0"/>
      <w:sz w:val="20"/>
      <w:szCs w:val="20"/>
    </w:rPr>
  </w:style>
  <w:style w:type="paragraph" w:styleId="3">
    <w:name w:val="Body Text 3"/>
    <w:basedOn w:val="a"/>
    <w:link w:val="30"/>
    <w:rsid w:val="000F7612"/>
    <w:pPr>
      <w:spacing w:after="0" w:line="240" w:lineRule="auto"/>
      <w:jc w:val="center"/>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F7612"/>
    <w:rPr>
      <w:rFonts w:ascii="Times New Roman" w:eastAsia="Times New Roman" w:hAnsi="Times New Roman" w:cs="Times New Roman"/>
      <w:sz w:val="28"/>
      <w:szCs w:val="20"/>
    </w:rPr>
  </w:style>
  <w:style w:type="paragraph" w:customStyle="1" w:styleId="1">
    <w:name w:val="Верхний колонтитул1"/>
    <w:basedOn w:val="a"/>
    <w:rsid w:val="000F7612"/>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8">
    <w:name w:val="Title"/>
    <w:basedOn w:val="a"/>
    <w:link w:val="a9"/>
    <w:qFormat/>
    <w:rsid w:val="000F7612"/>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F7612"/>
    <w:rPr>
      <w:rFonts w:ascii="Times New Roman" w:eastAsia="Times New Roman" w:hAnsi="Times New Roman" w:cs="Times New Roman"/>
      <w:sz w:val="28"/>
      <w:szCs w:val="24"/>
    </w:rPr>
  </w:style>
  <w:style w:type="paragraph" w:customStyle="1" w:styleId="ConsPlusNormal">
    <w:name w:val="ConsPlusNormal"/>
    <w:rsid w:val="000F76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31"/>
    <w:basedOn w:val="a"/>
    <w:rsid w:val="000F7612"/>
    <w:pPr>
      <w:spacing w:after="0" w:line="360" w:lineRule="auto"/>
      <w:jc w:val="both"/>
    </w:pPr>
    <w:rPr>
      <w:rFonts w:ascii="Times New Roman" w:eastAsia="Times New Roman" w:hAnsi="Times New Roman" w:cs="Times New Roman"/>
      <w:sz w:val="28"/>
      <w:szCs w:val="20"/>
    </w:rPr>
  </w:style>
  <w:style w:type="character" w:customStyle="1" w:styleId="WW8Num4z0">
    <w:name w:val="WW8Num4z0"/>
    <w:rsid w:val="008F3529"/>
    <w:rPr>
      <w:rFonts w:ascii="StarSymbol" w:hAnsi="StarSymbol" w:cs="StarSymbol"/>
      <w:sz w:val="18"/>
      <w:szCs w:val="18"/>
    </w:rPr>
  </w:style>
  <w:style w:type="paragraph" w:styleId="aa">
    <w:name w:val="Normal (Web)"/>
    <w:basedOn w:val="a"/>
    <w:uiPriority w:val="99"/>
    <w:rsid w:val="00B32F7E"/>
    <w:pPr>
      <w:suppressAutoHyphens/>
      <w:spacing w:before="280" w:after="119"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semiHidden/>
    <w:unhideWhenUsed/>
    <w:rsid w:val="009675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7593"/>
  </w:style>
  <w:style w:type="paragraph" w:styleId="ad">
    <w:name w:val="footer"/>
    <w:basedOn w:val="a"/>
    <w:link w:val="ae"/>
    <w:uiPriority w:val="99"/>
    <w:unhideWhenUsed/>
    <w:rsid w:val="009675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7593"/>
  </w:style>
  <w:style w:type="paragraph" w:styleId="af">
    <w:name w:val="Balloon Text"/>
    <w:basedOn w:val="a"/>
    <w:link w:val="af0"/>
    <w:uiPriority w:val="99"/>
    <w:semiHidden/>
    <w:unhideWhenUsed/>
    <w:rsid w:val="00FB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3442"/>
    <w:rPr>
      <w:rFonts w:ascii="Tahoma" w:hAnsi="Tahoma" w:cs="Tahoma"/>
      <w:sz w:val="16"/>
      <w:szCs w:val="16"/>
    </w:rPr>
  </w:style>
  <w:style w:type="paragraph" w:styleId="af1">
    <w:name w:val="List Paragraph"/>
    <w:basedOn w:val="a"/>
    <w:uiPriority w:val="34"/>
    <w:qFormat/>
    <w:rsid w:val="002D2FA9"/>
    <w:pPr>
      <w:ind w:left="720"/>
      <w:contextualSpacing/>
    </w:pPr>
  </w:style>
  <w:style w:type="paragraph" w:styleId="af2">
    <w:name w:val="Document Map"/>
    <w:basedOn w:val="a"/>
    <w:link w:val="af3"/>
    <w:uiPriority w:val="99"/>
    <w:semiHidden/>
    <w:unhideWhenUsed/>
    <w:rsid w:val="00B3345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3345C"/>
    <w:rPr>
      <w:rFonts w:ascii="Tahoma" w:hAnsi="Tahoma" w:cs="Tahoma"/>
      <w:sz w:val="16"/>
      <w:szCs w:val="16"/>
    </w:rPr>
  </w:style>
  <w:style w:type="character" w:styleId="af4">
    <w:name w:val="Strong"/>
    <w:qFormat/>
    <w:rsid w:val="00C7772F"/>
    <w:rPr>
      <w:b/>
      <w:bCs/>
    </w:rPr>
  </w:style>
  <w:style w:type="paragraph" w:styleId="af5">
    <w:name w:val="No Spacing"/>
    <w:link w:val="af6"/>
    <w:uiPriority w:val="99"/>
    <w:qFormat/>
    <w:rsid w:val="00C7772F"/>
    <w:pPr>
      <w:spacing w:after="0" w:line="240" w:lineRule="auto"/>
    </w:pPr>
  </w:style>
  <w:style w:type="paragraph" w:styleId="2">
    <w:name w:val="Body Text 2"/>
    <w:basedOn w:val="a"/>
    <w:link w:val="20"/>
    <w:uiPriority w:val="99"/>
    <w:unhideWhenUsed/>
    <w:rsid w:val="0074424E"/>
    <w:pPr>
      <w:spacing w:after="120" w:line="480" w:lineRule="auto"/>
    </w:pPr>
  </w:style>
  <w:style w:type="character" w:customStyle="1" w:styleId="20">
    <w:name w:val="Основной текст 2 Знак"/>
    <w:basedOn w:val="a0"/>
    <w:link w:val="2"/>
    <w:uiPriority w:val="99"/>
    <w:rsid w:val="0074424E"/>
  </w:style>
  <w:style w:type="character" w:customStyle="1" w:styleId="apple-converted-space">
    <w:name w:val="apple-converted-space"/>
    <w:basedOn w:val="a0"/>
    <w:rsid w:val="00394F3E"/>
  </w:style>
  <w:style w:type="paragraph" w:customStyle="1" w:styleId="af7">
    <w:name w:val="Название таблицы"/>
    <w:basedOn w:val="6"/>
    <w:next w:val="a4"/>
    <w:rsid w:val="0034227B"/>
    <w:pPr>
      <w:keepLines w:val="0"/>
      <w:suppressAutoHyphens/>
      <w:spacing w:before="120" w:after="80" w:line="240" w:lineRule="auto"/>
      <w:jc w:val="center"/>
    </w:pPr>
    <w:rPr>
      <w:rFonts w:ascii="Times New Roman" w:eastAsia="Times New Roman" w:hAnsi="Times New Roman" w:cs="Times New Roman"/>
      <w:b/>
      <w:i w:val="0"/>
      <w:iCs w:val="0"/>
      <w:smallCaps/>
      <w:color w:val="auto"/>
      <w:kern w:val="28"/>
      <w:sz w:val="28"/>
      <w:szCs w:val="20"/>
    </w:rPr>
  </w:style>
  <w:style w:type="character" w:customStyle="1" w:styleId="60">
    <w:name w:val="Заголовок 6 Знак"/>
    <w:basedOn w:val="a0"/>
    <w:link w:val="6"/>
    <w:uiPriority w:val="9"/>
    <w:semiHidden/>
    <w:rsid w:val="0034227B"/>
    <w:rPr>
      <w:rFonts w:asciiTheme="majorHAnsi" w:eastAsiaTheme="majorEastAsia" w:hAnsiTheme="majorHAnsi" w:cstheme="majorBidi"/>
      <w:i/>
      <w:iCs/>
      <w:color w:val="243F60" w:themeColor="accent1" w:themeShade="7F"/>
    </w:rPr>
  </w:style>
  <w:style w:type="paragraph" w:customStyle="1" w:styleId="formattexttopleveltext">
    <w:name w:val="formattext topleveltext"/>
    <w:basedOn w:val="a"/>
    <w:rsid w:val="0005264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caption"/>
    <w:basedOn w:val="a"/>
    <w:next w:val="a"/>
    <w:uiPriority w:val="35"/>
    <w:unhideWhenUsed/>
    <w:qFormat/>
    <w:rsid w:val="0012443C"/>
    <w:pPr>
      <w:spacing w:line="240" w:lineRule="auto"/>
    </w:pPr>
    <w:rPr>
      <w:b/>
      <w:bCs/>
      <w:color w:val="4F81BD" w:themeColor="accent1"/>
      <w:sz w:val="18"/>
      <w:szCs w:val="18"/>
    </w:rPr>
  </w:style>
  <w:style w:type="character" w:customStyle="1" w:styleId="af6">
    <w:name w:val="Без интервала Знак"/>
    <w:link w:val="af5"/>
    <w:uiPriority w:val="99"/>
    <w:locked/>
    <w:rsid w:val="00E44648"/>
  </w:style>
  <w:style w:type="paragraph" w:customStyle="1" w:styleId="Standard">
    <w:name w:val="Standard"/>
    <w:rsid w:val="009C4BFE"/>
    <w:pPr>
      <w:suppressAutoHyphens/>
      <w:autoSpaceDN w:val="0"/>
      <w:textAlignment w:val="baseline"/>
    </w:pPr>
    <w:rPr>
      <w:rFonts w:ascii="Calibri" w:eastAsia="SimSun" w:hAnsi="Calibri" w:cs="Calibri"/>
      <w:kern w:val="3"/>
    </w:rPr>
  </w:style>
  <w:style w:type="paragraph" w:customStyle="1" w:styleId="Default">
    <w:name w:val="Default"/>
    <w:rsid w:val="00A17E0C"/>
    <w:pPr>
      <w:autoSpaceDE w:val="0"/>
      <w:autoSpaceDN w:val="0"/>
      <w:adjustRightInd w:val="0"/>
      <w:spacing w:after="0" w:line="240" w:lineRule="auto"/>
    </w:pPr>
    <w:rPr>
      <w:rFonts w:ascii="Arial" w:hAnsi="Arial" w:cs="Arial"/>
      <w:color w:val="000000"/>
      <w:sz w:val="24"/>
      <w:szCs w:val="24"/>
    </w:rPr>
  </w:style>
  <w:style w:type="table" w:styleId="af9">
    <w:name w:val="Table Grid"/>
    <w:basedOn w:val="a1"/>
    <w:uiPriority w:val="59"/>
    <w:rsid w:val="007A0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66710">
      <w:bodyDiv w:val="1"/>
      <w:marLeft w:val="0"/>
      <w:marRight w:val="0"/>
      <w:marTop w:val="0"/>
      <w:marBottom w:val="0"/>
      <w:divBdr>
        <w:top w:val="none" w:sz="0" w:space="0" w:color="auto"/>
        <w:left w:val="none" w:sz="0" w:space="0" w:color="auto"/>
        <w:bottom w:val="none" w:sz="0" w:space="0" w:color="auto"/>
        <w:right w:val="none" w:sz="0" w:space="0" w:color="auto"/>
      </w:divBdr>
    </w:div>
    <w:div w:id="288627233">
      <w:bodyDiv w:val="1"/>
      <w:marLeft w:val="0"/>
      <w:marRight w:val="0"/>
      <w:marTop w:val="0"/>
      <w:marBottom w:val="0"/>
      <w:divBdr>
        <w:top w:val="none" w:sz="0" w:space="0" w:color="auto"/>
        <w:left w:val="none" w:sz="0" w:space="0" w:color="auto"/>
        <w:bottom w:val="none" w:sz="0" w:space="0" w:color="auto"/>
        <w:right w:val="none" w:sz="0" w:space="0" w:color="auto"/>
      </w:divBdr>
    </w:div>
    <w:div w:id="507911042">
      <w:bodyDiv w:val="1"/>
      <w:marLeft w:val="0"/>
      <w:marRight w:val="0"/>
      <w:marTop w:val="0"/>
      <w:marBottom w:val="0"/>
      <w:divBdr>
        <w:top w:val="none" w:sz="0" w:space="0" w:color="auto"/>
        <w:left w:val="none" w:sz="0" w:space="0" w:color="auto"/>
        <w:bottom w:val="none" w:sz="0" w:space="0" w:color="auto"/>
        <w:right w:val="none" w:sz="0" w:space="0" w:color="auto"/>
      </w:divBdr>
    </w:div>
    <w:div w:id="564223190">
      <w:bodyDiv w:val="1"/>
      <w:marLeft w:val="0"/>
      <w:marRight w:val="0"/>
      <w:marTop w:val="0"/>
      <w:marBottom w:val="0"/>
      <w:divBdr>
        <w:top w:val="none" w:sz="0" w:space="0" w:color="auto"/>
        <w:left w:val="none" w:sz="0" w:space="0" w:color="auto"/>
        <w:bottom w:val="none" w:sz="0" w:space="0" w:color="auto"/>
        <w:right w:val="none" w:sz="0" w:space="0" w:color="auto"/>
      </w:divBdr>
    </w:div>
    <w:div w:id="1080713746">
      <w:bodyDiv w:val="1"/>
      <w:marLeft w:val="0"/>
      <w:marRight w:val="0"/>
      <w:marTop w:val="0"/>
      <w:marBottom w:val="0"/>
      <w:divBdr>
        <w:top w:val="none" w:sz="0" w:space="0" w:color="auto"/>
        <w:left w:val="none" w:sz="0" w:space="0" w:color="auto"/>
        <w:bottom w:val="none" w:sz="0" w:space="0" w:color="auto"/>
        <w:right w:val="none" w:sz="0" w:space="0" w:color="auto"/>
      </w:divBdr>
    </w:div>
    <w:div w:id="1143817386">
      <w:bodyDiv w:val="1"/>
      <w:marLeft w:val="0"/>
      <w:marRight w:val="0"/>
      <w:marTop w:val="0"/>
      <w:marBottom w:val="0"/>
      <w:divBdr>
        <w:top w:val="none" w:sz="0" w:space="0" w:color="auto"/>
        <w:left w:val="none" w:sz="0" w:space="0" w:color="auto"/>
        <w:bottom w:val="none" w:sz="0" w:space="0" w:color="auto"/>
        <w:right w:val="none" w:sz="0" w:space="0" w:color="auto"/>
      </w:divBdr>
    </w:div>
    <w:div w:id="16254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Индексы промышленной деятельности за январь - декабрь 2017 года (в % к соответсвующему периоду прошлого года)</a:t>
            </a:r>
          </a:p>
        </c:rich>
      </c:tx>
      <c:layout>
        <c:manualLayout>
          <c:xMode val="edge"/>
          <c:yMode val="edge"/>
          <c:x val="0.15316938381526776"/>
          <c:y val="0"/>
        </c:manualLayout>
      </c:layout>
    </c:title>
    <c:view3D>
      <c:depthPercent val="80"/>
      <c:rAngAx val="1"/>
    </c:view3D>
    <c:floor>
      <c:spPr>
        <a:solidFill>
          <a:schemeClr val="accent3">
            <a:lumMod val="60000"/>
            <a:lumOff val="40000"/>
          </a:schemeClr>
        </a:solidFill>
      </c:spPr>
    </c:floor>
    <c:sideWall>
      <c:spPr>
        <a:noFill/>
        <a:ln w="25400">
          <a:noFill/>
        </a:ln>
      </c:spPr>
    </c:sideWall>
    <c:backWall>
      <c:spPr>
        <a:noFill/>
        <a:ln w="25400">
          <a:noFill/>
        </a:ln>
      </c:spPr>
    </c:backWall>
    <c:plotArea>
      <c:layout>
        <c:manualLayout>
          <c:layoutTarget val="inner"/>
          <c:xMode val="edge"/>
          <c:yMode val="edge"/>
          <c:x val="3.0471235758380788E-2"/>
          <c:y val="0.25043649634392989"/>
          <c:w val="0.9195563210670159"/>
          <c:h val="0.57896481689790003"/>
        </c:manualLayout>
      </c:layout>
      <c:bar3DChart>
        <c:barDir val="col"/>
        <c:grouping val="stacked"/>
        <c:ser>
          <c:idx val="0"/>
          <c:order val="0"/>
          <c:tx>
            <c:strRef>
              <c:f>Лист1!$B$1</c:f>
              <c:strCache>
                <c:ptCount val="1"/>
                <c:pt idx="0">
                  <c:v>Индексы промышленной деятельности за январь - июнь 2016 год (в % к соответсвующему периоду прошлого года)</c:v>
                </c:pt>
              </c:strCache>
            </c:strRef>
          </c:tx>
          <c:dLbls>
            <c:dLbl>
              <c:idx val="0"/>
              <c:layout>
                <c:manualLayout>
                  <c:x val="1.7433878979530783E-2"/>
                  <c:y val="-0.29003994888274182"/>
                </c:manualLayout>
              </c:layout>
              <c:showVal val="1"/>
            </c:dLbl>
            <c:dLbl>
              <c:idx val="1"/>
              <c:layout>
                <c:manualLayout>
                  <c:x val="2.3311714985154691E-2"/>
                  <c:y val="-0.29062621847298231"/>
                </c:manualLayout>
              </c:layout>
              <c:showVal val="1"/>
            </c:dLbl>
            <c:dLbl>
              <c:idx val="2"/>
              <c:layout>
                <c:manualLayout>
                  <c:x val="1.9293961075264831E-2"/>
                  <c:y val="-0.18906853663824291"/>
                </c:manualLayout>
              </c:layout>
              <c:showVal val="1"/>
            </c:dLbl>
            <c:showVal val="1"/>
          </c:dLbls>
          <c:cat>
            <c:strRef>
              <c:f>Лист1!$A$2:$A$4</c:f>
              <c:strCache>
                <c:ptCount val="3"/>
                <c:pt idx="0">
                  <c:v>Россиская  Федерация</c:v>
                </c:pt>
                <c:pt idx="1">
                  <c:v>Курганская область</c:v>
                </c:pt>
                <c:pt idx="2">
                  <c:v>Кетовский район</c:v>
                </c:pt>
              </c:strCache>
            </c:strRef>
          </c:cat>
          <c:val>
            <c:numRef>
              <c:f>Лист1!$B$2:$B$4</c:f>
              <c:numCache>
                <c:formatCode>General</c:formatCode>
                <c:ptCount val="3"/>
                <c:pt idx="0">
                  <c:v>101</c:v>
                </c:pt>
                <c:pt idx="1">
                  <c:v>102.1</c:v>
                </c:pt>
                <c:pt idx="2">
                  <c:v>91</c:v>
                </c:pt>
              </c:numCache>
            </c:numRef>
          </c:val>
        </c:ser>
        <c:shape val="cylinder"/>
        <c:axId val="75094272"/>
        <c:axId val="75506432"/>
        <c:axId val="0"/>
      </c:bar3DChart>
      <c:catAx>
        <c:axId val="75094272"/>
        <c:scaling>
          <c:orientation val="minMax"/>
        </c:scaling>
        <c:axPos val="b"/>
        <c:tickLblPos val="nextTo"/>
        <c:crossAx val="75506432"/>
        <c:crosses val="autoZero"/>
        <c:auto val="1"/>
        <c:lblAlgn val="ctr"/>
        <c:lblOffset val="100"/>
      </c:catAx>
      <c:valAx>
        <c:axId val="75506432"/>
        <c:scaling>
          <c:orientation val="minMax"/>
        </c:scaling>
        <c:delete val="1"/>
        <c:axPos val="l"/>
        <c:numFmt formatCode="General" sourceLinked="1"/>
        <c:majorTickMark val="none"/>
        <c:tickLblPos val="none"/>
        <c:crossAx val="750942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125908651985482E-2"/>
          <c:y val="0.18296008920967749"/>
          <c:w val="0.77937957353513143"/>
          <c:h val="0.50425905940963667"/>
        </c:manualLayout>
      </c:layout>
      <c:barChart>
        <c:barDir val="col"/>
        <c:grouping val="clustered"/>
        <c:ser>
          <c:idx val="0"/>
          <c:order val="0"/>
          <c:tx>
            <c:strRef>
              <c:f>Лист1!$B$1</c:f>
              <c:strCache>
                <c:ptCount val="1"/>
                <c:pt idx="0">
                  <c:v>Россиская Федерация</c:v>
                </c:pt>
              </c:strCache>
            </c:strRef>
          </c:tx>
          <c:dLbls>
            <c:showVal val="1"/>
          </c:dLbls>
          <c:cat>
            <c:strRef>
              <c:f>Лист1!$A$2:$A$3</c:f>
              <c:strCache>
                <c:ptCount val="2"/>
                <c:pt idx="0">
                  <c:v>Объём работ  по виду деятельности  "Строительство"</c:v>
                </c:pt>
                <c:pt idx="1">
                  <c:v>Ввод жилья</c:v>
                </c:pt>
              </c:strCache>
            </c:strRef>
          </c:cat>
          <c:val>
            <c:numRef>
              <c:f>Лист1!$B$2:$B$3</c:f>
              <c:numCache>
                <c:formatCode>General</c:formatCode>
                <c:ptCount val="2"/>
                <c:pt idx="0">
                  <c:v>98.6</c:v>
                </c:pt>
                <c:pt idx="1">
                  <c:v>97.9</c:v>
                </c:pt>
              </c:numCache>
            </c:numRef>
          </c:val>
        </c:ser>
        <c:ser>
          <c:idx val="1"/>
          <c:order val="1"/>
          <c:tx>
            <c:strRef>
              <c:f>Лист1!$C$1</c:f>
              <c:strCache>
                <c:ptCount val="1"/>
                <c:pt idx="0">
                  <c:v>Курганская область</c:v>
                </c:pt>
              </c:strCache>
            </c:strRef>
          </c:tx>
          <c:dLbls>
            <c:showVal val="1"/>
          </c:dLbls>
          <c:cat>
            <c:strRef>
              <c:f>Лист1!$A$2:$A$3</c:f>
              <c:strCache>
                <c:ptCount val="2"/>
                <c:pt idx="0">
                  <c:v>Объём работ  по виду деятельности  "Строительство"</c:v>
                </c:pt>
                <c:pt idx="1">
                  <c:v>Ввод жилья</c:v>
                </c:pt>
              </c:strCache>
            </c:strRef>
          </c:cat>
          <c:val>
            <c:numRef>
              <c:f>Лист1!$C$2:$C$3</c:f>
              <c:numCache>
                <c:formatCode>General</c:formatCode>
                <c:ptCount val="2"/>
                <c:pt idx="0">
                  <c:v>108.8</c:v>
                </c:pt>
                <c:pt idx="1">
                  <c:v>91.8</c:v>
                </c:pt>
              </c:numCache>
            </c:numRef>
          </c:val>
        </c:ser>
        <c:ser>
          <c:idx val="2"/>
          <c:order val="2"/>
          <c:tx>
            <c:strRef>
              <c:f>Лист1!$D$1</c:f>
              <c:strCache>
                <c:ptCount val="1"/>
                <c:pt idx="0">
                  <c:v>Кетовский район</c:v>
                </c:pt>
              </c:strCache>
            </c:strRef>
          </c:tx>
          <c:dLbls>
            <c:showVal val="1"/>
          </c:dLbls>
          <c:cat>
            <c:strRef>
              <c:f>Лист1!$A$2:$A$3</c:f>
              <c:strCache>
                <c:ptCount val="2"/>
                <c:pt idx="0">
                  <c:v>Объём работ  по виду деятельности  "Строительство"</c:v>
                </c:pt>
                <c:pt idx="1">
                  <c:v>Ввод жилья</c:v>
                </c:pt>
              </c:strCache>
            </c:strRef>
          </c:cat>
          <c:val>
            <c:numRef>
              <c:f>Лист1!$D$2:$D$3</c:f>
              <c:numCache>
                <c:formatCode>General</c:formatCode>
                <c:ptCount val="2"/>
                <c:pt idx="0">
                  <c:v>71.5</c:v>
                </c:pt>
                <c:pt idx="1">
                  <c:v>48.3</c:v>
                </c:pt>
              </c:numCache>
            </c:numRef>
          </c:val>
        </c:ser>
        <c:gapWidth val="236"/>
        <c:overlap val="-4"/>
        <c:axId val="73520256"/>
        <c:axId val="73521792"/>
      </c:barChart>
      <c:catAx>
        <c:axId val="73520256"/>
        <c:scaling>
          <c:orientation val="minMax"/>
        </c:scaling>
        <c:axPos val="b"/>
        <c:tickLblPos val="nextTo"/>
        <c:txPr>
          <a:bodyPr/>
          <a:lstStyle/>
          <a:p>
            <a:pPr>
              <a:defRPr>
                <a:latin typeface="Times New Roman" pitchFamily="18" charset="0"/>
                <a:cs typeface="Times New Roman" pitchFamily="18" charset="0"/>
              </a:defRPr>
            </a:pPr>
            <a:endParaRPr lang="ru-RU"/>
          </a:p>
        </c:txPr>
        <c:crossAx val="73521792"/>
        <c:crosses val="autoZero"/>
        <c:auto val="1"/>
        <c:lblAlgn val="ctr"/>
        <c:lblOffset val="100"/>
      </c:catAx>
      <c:valAx>
        <c:axId val="73521792"/>
        <c:scaling>
          <c:orientation val="minMax"/>
        </c:scaling>
        <c:delete val="1"/>
        <c:axPos val="l"/>
        <c:numFmt formatCode="General" sourceLinked="1"/>
        <c:tickLblPos val="none"/>
        <c:crossAx val="73520256"/>
        <c:crosses val="autoZero"/>
        <c:crossBetween val="between"/>
      </c:valAx>
      <c:spPr>
        <a:noFill/>
        <a:ln w="25400">
          <a:noFill/>
        </a:ln>
      </c:spPr>
    </c:plotArea>
    <c:legend>
      <c:legendPos val="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9750175255020153E-2"/>
          <c:y val="0.17243630079932595"/>
          <c:w val="0.95718097896294285"/>
          <c:h val="0.66013928533730992"/>
        </c:manualLayout>
      </c:layout>
      <c:barChart>
        <c:barDir val="col"/>
        <c:grouping val="clustered"/>
        <c:ser>
          <c:idx val="0"/>
          <c:order val="0"/>
          <c:tx>
            <c:strRef>
              <c:f>Лист1!$B$1</c:f>
              <c:strCache>
                <c:ptCount val="1"/>
                <c:pt idx="0">
                  <c:v>Российская Федерация</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Лист1!$B$2:$B$3</c:f>
              <c:numCache>
                <c:formatCode>General</c:formatCode>
                <c:ptCount val="2"/>
                <c:pt idx="0">
                  <c:v>101.2</c:v>
                </c:pt>
              </c:numCache>
            </c:numRef>
          </c:val>
        </c:ser>
        <c:ser>
          <c:idx val="1"/>
          <c:order val="1"/>
          <c:tx>
            <c:strRef>
              <c:f>Лист1!$C$1</c:f>
              <c:strCache>
                <c:ptCount val="1"/>
                <c:pt idx="0">
                  <c:v>Курганская область</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Лист1!$C$2:$C$3</c:f>
              <c:numCache>
                <c:formatCode>General</c:formatCode>
                <c:ptCount val="2"/>
                <c:pt idx="0">
                  <c:v>100.3</c:v>
                </c:pt>
                <c:pt idx="1">
                  <c:v>97.9</c:v>
                </c:pt>
              </c:numCache>
            </c:numRef>
          </c:val>
        </c:ser>
        <c:ser>
          <c:idx val="2"/>
          <c:order val="2"/>
          <c:tx>
            <c:strRef>
              <c:f>Лист1!$D$1</c:f>
              <c:strCache>
                <c:ptCount val="1"/>
                <c:pt idx="0">
                  <c:v>Кетовский район</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Лист1!$D$2:$D$3</c:f>
              <c:numCache>
                <c:formatCode>General</c:formatCode>
                <c:ptCount val="2"/>
                <c:pt idx="0">
                  <c:v>99.9</c:v>
                </c:pt>
                <c:pt idx="1">
                  <c:v>90.6</c:v>
                </c:pt>
              </c:numCache>
            </c:numRef>
          </c:val>
        </c:ser>
        <c:gapWidth val="327"/>
        <c:overlap val="-21"/>
        <c:axId val="73548544"/>
        <c:axId val="73550080"/>
      </c:barChart>
      <c:catAx>
        <c:axId val="73548544"/>
        <c:scaling>
          <c:orientation val="minMax"/>
        </c:scaling>
        <c:axPos val="b"/>
        <c:tickLblPos val="nextTo"/>
        <c:txPr>
          <a:bodyPr/>
          <a:lstStyle/>
          <a:p>
            <a:pPr>
              <a:defRPr>
                <a:latin typeface="Times New Roman" pitchFamily="18" charset="0"/>
                <a:cs typeface="Times New Roman" pitchFamily="18" charset="0"/>
              </a:defRPr>
            </a:pPr>
            <a:endParaRPr lang="ru-RU"/>
          </a:p>
        </c:txPr>
        <c:crossAx val="73550080"/>
        <c:crosses val="autoZero"/>
        <c:auto val="1"/>
        <c:lblAlgn val="ctr"/>
        <c:lblOffset val="100"/>
      </c:catAx>
      <c:valAx>
        <c:axId val="73550080"/>
        <c:scaling>
          <c:orientation val="minMax"/>
        </c:scaling>
        <c:delete val="1"/>
        <c:axPos val="l"/>
        <c:numFmt formatCode="General" sourceLinked="1"/>
        <c:tickLblPos val="none"/>
        <c:crossAx val="73548544"/>
        <c:crosses val="autoZero"/>
        <c:crossBetween val="between"/>
      </c:valAx>
    </c:plotArea>
    <c:legend>
      <c:legendPos val="t"/>
      <c:txPr>
        <a:bodyPr/>
        <a:lstStyle/>
        <a:p>
          <a:pPr>
            <a:defRPr>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8459113940742638E-2"/>
          <c:y val="0.19205897211747541"/>
          <c:w val="0.95183842256183371"/>
          <c:h val="0.63012678263839772"/>
        </c:manualLayout>
      </c:layout>
      <c:barChart>
        <c:barDir val="col"/>
        <c:grouping val="clustered"/>
        <c:ser>
          <c:idx val="0"/>
          <c:order val="0"/>
          <c:tx>
            <c:strRef>
              <c:f>Лист1!$B$1</c:f>
              <c:strCache>
                <c:ptCount val="1"/>
                <c:pt idx="0">
                  <c:v>Российская Федерация</c:v>
                </c:pt>
              </c:strCache>
            </c:strRef>
          </c:tx>
          <c:dLbls>
            <c:dLbl>
              <c:idx val="0"/>
              <c:layout>
                <c:manualLayout>
                  <c:x val="0"/>
                  <c:y val="2.7372152649538142E-2"/>
                </c:manualLayout>
              </c:layout>
              <c:showVal val="1"/>
            </c:dLbl>
            <c:dLbl>
              <c:idx val="1"/>
              <c:layout>
                <c:manualLayout>
                  <c:x val="-8.0268368463259741E-17"/>
                  <c:y val="1.64232915897229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Номинальная заработная плата</c:v>
                </c:pt>
                <c:pt idx="1">
                  <c:v>Реальная заработная плата</c:v>
                </c:pt>
              </c:strCache>
            </c:strRef>
          </c:cat>
          <c:val>
            <c:numRef>
              <c:f>Лист1!$B$2:$B$3</c:f>
              <c:numCache>
                <c:formatCode>General</c:formatCode>
                <c:ptCount val="2"/>
                <c:pt idx="0">
                  <c:v>107.1</c:v>
                </c:pt>
                <c:pt idx="1">
                  <c:v>103.2</c:v>
                </c:pt>
              </c:numCache>
            </c:numRef>
          </c:val>
        </c:ser>
        <c:ser>
          <c:idx val="1"/>
          <c:order val="1"/>
          <c:tx>
            <c:strRef>
              <c:f>Лист1!$C$1</c:f>
              <c:strCache>
                <c:ptCount val="1"/>
                <c:pt idx="0">
                  <c:v>Курганская область</c:v>
                </c:pt>
              </c:strCache>
            </c:strRef>
          </c:tx>
          <c:dLbls>
            <c:dLbl>
              <c:idx val="0"/>
              <c:layout>
                <c:manualLayout>
                  <c:x val="0"/>
                  <c:y val="1.0948861059815424E-2"/>
                </c:manualLayout>
              </c:layout>
              <c:tx>
                <c:rich>
                  <a:bodyPr/>
                  <a:lstStyle/>
                  <a:p>
                    <a:r>
                      <a:rPr lang="ru-RU" b="1">
                        <a:latin typeface="Times New Roman" pitchFamily="18" charset="0"/>
                        <a:cs typeface="Times New Roman" pitchFamily="18" charset="0"/>
                      </a:rPr>
                      <a:t>107</a:t>
                    </a:r>
                    <a:endParaRPr lang="en-US" b="1">
                      <a:latin typeface="Times New Roman" pitchFamily="18" charset="0"/>
                      <a:cs typeface="Times New Roman" pitchFamily="18" charset="0"/>
                    </a:endParaRPr>
                  </a:p>
                </c:rich>
              </c:tx>
              <c:showCatName val="1"/>
            </c:dLbl>
            <c:dLbl>
              <c:idx val="1"/>
              <c:layout>
                <c:manualLayout>
                  <c:x val="8.0268368463259741E-17"/>
                  <c:y val="2.1897722119630602E-2"/>
                </c:manualLayout>
              </c:layout>
              <c:tx>
                <c:rich>
                  <a:bodyPr/>
                  <a:lstStyle/>
                  <a:p>
                    <a:r>
                      <a:rPr lang="ru-RU" b="1">
                        <a:latin typeface="Times New Roman" pitchFamily="18" charset="0"/>
                        <a:cs typeface="Times New Roman" pitchFamily="18" charset="0"/>
                      </a:rPr>
                      <a:t>103,1</a:t>
                    </a:r>
                  </a:p>
                </c:rich>
              </c:tx>
              <c:showCatName val="1"/>
            </c:dLbl>
            <c:numFmt formatCode="General" sourceLinked="0"/>
            <c:txPr>
              <a:bodyPr/>
              <a:lstStyle/>
              <a:p>
                <a:pPr>
                  <a:defRPr b="1">
                    <a:latin typeface="Times New Roman" pitchFamily="18" charset="0"/>
                    <a:cs typeface="Times New Roman" pitchFamily="18" charset="0"/>
                  </a:defRPr>
                </a:pPr>
                <a:endParaRPr lang="ru-RU"/>
              </a:p>
            </c:txPr>
            <c:showCatName val="1"/>
          </c:dLbls>
          <c:cat>
            <c:strRef>
              <c:f>Лист1!$A$2:$A$3</c:f>
              <c:strCache>
                <c:ptCount val="2"/>
                <c:pt idx="0">
                  <c:v>Номинальная заработная плата</c:v>
                </c:pt>
                <c:pt idx="1">
                  <c:v>Реальная заработная плата</c:v>
                </c:pt>
              </c:strCache>
            </c:strRef>
          </c:cat>
          <c:val>
            <c:numRef>
              <c:f>Лист1!$C$2:$C$3</c:f>
              <c:numCache>
                <c:formatCode>General</c:formatCode>
                <c:ptCount val="2"/>
                <c:pt idx="0">
                  <c:v>107</c:v>
                </c:pt>
                <c:pt idx="1">
                  <c:v>103.1</c:v>
                </c:pt>
              </c:numCache>
            </c:numRef>
          </c:val>
        </c:ser>
        <c:ser>
          <c:idx val="2"/>
          <c:order val="2"/>
          <c:tx>
            <c:strRef>
              <c:f>Лист1!$D$1</c:f>
              <c:strCache>
                <c:ptCount val="1"/>
                <c:pt idx="0">
                  <c:v>Кетовский район</c:v>
                </c:pt>
              </c:strCache>
            </c:strRef>
          </c:tx>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Номинальная заработная плата</c:v>
                </c:pt>
                <c:pt idx="1">
                  <c:v>Реальная заработная плата</c:v>
                </c:pt>
              </c:strCache>
            </c:strRef>
          </c:cat>
          <c:val>
            <c:numRef>
              <c:f>Лист1!$D$2:$D$3</c:f>
              <c:numCache>
                <c:formatCode>General</c:formatCode>
                <c:ptCount val="2"/>
                <c:pt idx="0">
                  <c:v>106.8</c:v>
                </c:pt>
                <c:pt idx="1">
                  <c:v>102.8</c:v>
                </c:pt>
              </c:numCache>
            </c:numRef>
          </c:val>
        </c:ser>
        <c:gapWidth val="253"/>
        <c:overlap val="-7"/>
        <c:axId val="73474432"/>
        <c:axId val="73475968"/>
      </c:barChart>
      <c:catAx>
        <c:axId val="73474432"/>
        <c:scaling>
          <c:orientation val="minMax"/>
        </c:scaling>
        <c:axPos val="b"/>
        <c:tickLblPos val="nextTo"/>
        <c:txPr>
          <a:bodyPr/>
          <a:lstStyle/>
          <a:p>
            <a:pPr>
              <a:defRPr b="1"/>
            </a:pPr>
            <a:endParaRPr lang="ru-RU"/>
          </a:p>
        </c:txPr>
        <c:crossAx val="73475968"/>
        <c:crosses val="autoZero"/>
        <c:auto val="1"/>
        <c:lblAlgn val="ctr"/>
        <c:lblOffset val="100"/>
      </c:catAx>
      <c:valAx>
        <c:axId val="73475968"/>
        <c:scaling>
          <c:orientation val="minMax"/>
        </c:scaling>
        <c:delete val="1"/>
        <c:axPos val="l"/>
        <c:majorGridlines/>
        <c:numFmt formatCode="General" sourceLinked="1"/>
        <c:tickLblPos val="none"/>
        <c:crossAx val="73474432"/>
        <c:crosses val="autoZero"/>
        <c:crossBetween val="between"/>
      </c:valAx>
      <c:spPr>
        <a:noFill/>
        <a:ln w="25400">
          <a:noFill/>
        </a:ln>
      </c:spPr>
    </c:plotArea>
    <c:legend>
      <c:legendPos val="t"/>
      <c:txPr>
        <a:bodyPr/>
        <a:lstStyle/>
        <a:p>
          <a:pPr>
            <a:defRPr b="1">
              <a:latin typeface="Times New Roman" pitchFamily="18" charset="0"/>
              <a:cs typeface="Times New Roman" pitchFamily="18" charset="0"/>
            </a:defRPr>
          </a:pPr>
          <a:endParaRPr lang="ru-RU"/>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4D442-F0B9-4712-B66A-1E9CDC1034E4}"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ru-RU"/>
        </a:p>
      </dgm:t>
    </dgm:pt>
    <dgm:pt modelId="{874410A8-B0A8-4487-8334-4E9B58FFFB00}">
      <dgm:prSet phldrT="[Текст]" custT="1"/>
      <dgm:spPr/>
      <dgm:t>
        <a:bodyPr/>
        <a:lstStyle/>
        <a:p>
          <a:r>
            <a:rPr lang="ru-RU" sz="700" dirty="0" smtClean="0"/>
            <a:t>Отдел культуры </a:t>
          </a:r>
          <a:r>
            <a:rPr lang="ru-RU" sz="800" dirty="0" smtClean="0"/>
            <a:t>Администрации</a:t>
          </a:r>
          <a:r>
            <a:rPr lang="ru-RU" sz="700" dirty="0" smtClean="0"/>
            <a:t> Кетовского района</a:t>
          </a:r>
          <a:endParaRPr lang="ru-RU" sz="700" dirty="0"/>
        </a:p>
      </dgm:t>
    </dgm:pt>
    <dgm:pt modelId="{BFC30180-8D8C-4E42-AEB8-4565BB8126AF}" type="parTrans" cxnId="{C0FDCA3E-9E59-42BD-B031-067881389F70}">
      <dgm:prSet/>
      <dgm:spPr/>
      <dgm:t>
        <a:bodyPr/>
        <a:lstStyle/>
        <a:p>
          <a:endParaRPr lang="ru-RU"/>
        </a:p>
      </dgm:t>
    </dgm:pt>
    <dgm:pt modelId="{E26E458A-E074-4F73-92D5-53A9FDAC3234}" type="sibTrans" cxnId="{C0FDCA3E-9E59-42BD-B031-067881389F70}">
      <dgm:prSet/>
      <dgm:spPr/>
      <dgm:t>
        <a:bodyPr/>
        <a:lstStyle/>
        <a:p>
          <a:endParaRPr lang="ru-RU"/>
        </a:p>
      </dgm:t>
    </dgm:pt>
    <dgm:pt modelId="{406F383B-9653-4AB2-8F87-11711A7EEBFC}">
      <dgm:prSet phldrT="[Текст]" custT="1"/>
      <dgm:spPr/>
      <dgm:t>
        <a:bodyPr/>
        <a:lstStyle/>
        <a:p>
          <a:r>
            <a:rPr lang="ru-RU" sz="700" dirty="0" smtClean="0"/>
            <a:t>МКУ «Кетовская централизованная библиотечная </a:t>
          </a:r>
          <a:r>
            <a:rPr lang="ru-RU" sz="800" dirty="0" smtClean="0"/>
            <a:t>система</a:t>
          </a:r>
          <a:r>
            <a:rPr lang="ru-RU" sz="700" dirty="0" smtClean="0"/>
            <a:t>»</a:t>
          </a:r>
          <a:endParaRPr lang="ru-RU" sz="700" dirty="0"/>
        </a:p>
      </dgm:t>
    </dgm:pt>
    <dgm:pt modelId="{4CFD70A2-B468-4109-8A09-94B93C884F1C}" type="parTrans" cxnId="{D637070B-4F6A-451F-88C0-1AE6480161DE}">
      <dgm:prSet/>
      <dgm:spPr/>
      <dgm:t>
        <a:bodyPr/>
        <a:lstStyle/>
        <a:p>
          <a:endParaRPr lang="ru-RU"/>
        </a:p>
      </dgm:t>
    </dgm:pt>
    <dgm:pt modelId="{81A4FDBD-0940-48CF-B101-B35DF11604A2}" type="sibTrans" cxnId="{D637070B-4F6A-451F-88C0-1AE6480161DE}">
      <dgm:prSet/>
      <dgm:spPr/>
      <dgm:t>
        <a:bodyPr/>
        <a:lstStyle/>
        <a:p>
          <a:endParaRPr lang="ru-RU"/>
        </a:p>
      </dgm:t>
    </dgm:pt>
    <dgm:pt modelId="{BED7217A-2616-4DFD-97C2-209CF4FC78CB}">
      <dgm:prSet phldrT="[Текст]"/>
      <dgm:spPr/>
      <dgm:t>
        <a:bodyPr/>
        <a:lstStyle/>
        <a:p>
          <a:r>
            <a:rPr lang="ru-RU" dirty="0" smtClean="0"/>
            <a:t>МКУ «Кетовская централизованная клубная система»</a:t>
          </a:r>
          <a:endParaRPr lang="ru-RU" dirty="0"/>
        </a:p>
      </dgm:t>
    </dgm:pt>
    <dgm:pt modelId="{19828666-C49B-4B3C-A6A3-2A7B58688878}" type="parTrans" cxnId="{722E82D0-74BD-486A-BBF7-5597650D4509}">
      <dgm:prSet/>
      <dgm:spPr/>
      <dgm:t>
        <a:bodyPr/>
        <a:lstStyle/>
        <a:p>
          <a:endParaRPr lang="ru-RU"/>
        </a:p>
      </dgm:t>
    </dgm:pt>
    <dgm:pt modelId="{3EDD0986-76BF-4074-BD94-C236616CA673}" type="sibTrans" cxnId="{722E82D0-74BD-486A-BBF7-5597650D4509}">
      <dgm:prSet/>
      <dgm:spPr/>
      <dgm:t>
        <a:bodyPr/>
        <a:lstStyle/>
        <a:p>
          <a:endParaRPr lang="ru-RU"/>
        </a:p>
      </dgm:t>
    </dgm:pt>
    <dgm:pt modelId="{E2AD1976-A1BB-40A4-8020-95E0B05A09BF}">
      <dgm:prSet phldrT="[Текст]"/>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ru-RU" dirty="0" smtClean="0"/>
            <a:t>- МКУ  ДОД «Кетовская детская музыкальная школа»,</a:t>
          </a:r>
        </a:p>
        <a:p>
          <a:pPr algn="l" defTabSz="355600">
            <a:lnSpc>
              <a:spcPct val="90000"/>
            </a:lnSpc>
            <a:spcBef>
              <a:spcPct val="0"/>
            </a:spcBef>
            <a:spcAft>
              <a:spcPct val="35000"/>
            </a:spcAft>
          </a:pPr>
          <a:r>
            <a:rPr lang="ru-RU" dirty="0" smtClean="0"/>
            <a:t>- МКУ ДОД «</a:t>
          </a:r>
          <a:r>
            <a:rPr lang="ru-RU" dirty="0" err="1" smtClean="0"/>
            <a:t>Лесниковская</a:t>
          </a:r>
          <a:r>
            <a:rPr lang="ru-RU" dirty="0" smtClean="0"/>
            <a:t> детская музыкальная школа»,</a:t>
          </a:r>
        </a:p>
        <a:p>
          <a:pPr algn="l" defTabSz="355600">
            <a:lnSpc>
              <a:spcPct val="90000"/>
            </a:lnSpc>
            <a:spcBef>
              <a:spcPct val="0"/>
            </a:spcBef>
            <a:spcAft>
              <a:spcPct val="35000"/>
            </a:spcAft>
          </a:pPr>
          <a:r>
            <a:rPr lang="ru-RU" dirty="0" smtClean="0"/>
            <a:t>- МКУ ДОД «Введенская детская музыкальная школа»,</a:t>
          </a:r>
        </a:p>
        <a:p>
          <a:pPr algn="l" defTabSz="355600">
            <a:lnSpc>
              <a:spcPct val="90000"/>
            </a:lnSpc>
            <a:spcBef>
              <a:spcPct val="0"/>
            </a:spcBef>
            <a:spcAft>
              <a:spcPct val="35000"/>
            </a:spcAft>
          </a:pPr>
          <a:r>
            <a:rPr lang="ru-RU" dirty="0" smtClean="0"/>
            <a:t>- МКУ ДОД «Садовская детская музыкальная школа»,</a:t>
          </a:r>
        </a:p>
        <a:p>
          <a:pPr algn="l" defTabSz="355600">
            <a:lnSpc>
              <a:spcPct val="90000"/>
            </a:lnSpc>
            <a:spcBef>
              <a:spcPct val="0"/>
            </a:spcBef>
            <a:spcAft>
              <a:spcPct val="35000"/>
            </a:spcAft>
          </a:pPr>
          <a:r>
            <a:rPr lang="ru-RU" dirty="0" smtClean="0"/>
            <a:t>- МКУ ДОД «</a:t>
          </a:r>
          <a:r>
            <a:rPr lang="ru-RU" dirty="0" err="1" smtClean="0"/>
            <a:t>Каширинская</a:t>
          </a:r>
          <a:r>
            <a:rPr lang="ru-RU" dirty="0" smtClean="0"/>
            <a:t> детская музыкальная школа»,</a:t>
          </a:r>
          <a:endParaRPr lang="ru-RU" dirty="0"/>
        </a:p>
      </dgm:t>
    </dgm:pt>
    <dgm:pt modelId="{C35A4182-DC87-4ECD-A243-8D8CA7521271}" type="parTrans" cxnId="{9560B74B-E3F8-468E-ADC0-DED7866154CA}">
      <dgm:prSet/>
      <dgm:spPr/>
      <dgm:t>
        <a:bodyPr/>
        <a:lstStyle/>
        <a:p>
          <a:endParaRPr lang="ru-RU"/>
        </a:p>
      </dgm:t>
    </dgm:pt>
    <dgm:pt modelId="{8258C075-C913-4964-93A7-9F91F0AD8BC8}" type="sibTrans" cxnId="{9560B74B-E3F8-468E-ADC0-DED7866154CA}">
      <dgm:prSet/>
      <dgm:spPr/>
      <dgm:t>
        <a:bodyPr/>
        <a:lstStyle/>
        <a:p>
          <a:endParaRPr lang="ru-RU"/>
        </a:p>
      </dgm:t>
    </dgm:pt>
    <dgm:pt modelId="{4E3C1931-9402-411C-B59D-0DB40CC28825}">
      <dgm:prSet/>
      <dgm:spPr/>
      <dgm:t>
        <a:bodyPr/>
        <a:lstStyle/>
        <a:p>
          <a:pPr algn="l"/>
          <a:r>
            <a:rPr lang="ru-RU" dirty="0" smtClean="0"/>
            <a:t>-Центральная библиотека, </a:t>
          </a:r>
        </a:p>
        <a:p>
          <a:pPr algn="l"/>
          <a:r>
            <a:rPr lang="ru-RU" dirty="0" smtClean="0"/>
            <a:t>-Детская библиотека, </a:t>
          </a:r>
        </a:p>
        <a:p>
          <a:pPr algn="l"/>
          <a:r>
            <a:rPr lang="ru-RU" dirty="0" smtClean="0"/>
            <a:t>-29 сельских библиотек</a:t>
          </a:r>
          <a:endParaRPr lang="ru-RU" dirty="0"/>
        </a:p>
      </dgm:t>
    </dgm:pt>
    <dgm:pt modelId="{A0665A9F-A7E6-47C8-8E5C-8C6FFB2B7FB8}" type="parTrans" cxnId="{36BCC199-A61B-4E52-BCCE-2836BF86C216}">
      <dgm:prSet/>
      <dgm:spPr/>
      <dgm:t>
        <a:bodyPr/>
        <a:lstStyle/>
        <a:p>
          <a:endParaRPr lang="ru-RU"/>
        </a:p>
      </dgm:t>
    </dgm:pt>
    <dgm:pt modelId="{D1E8B804-8A4E-426F-9A38-B28E27776760}" type="sibTrans" cxnId="{36BCC199-A61B-4E52-BCCE-2836BF86C216}">
      <dgm:prSet/>
      <dgm:spPr/>
      <dgm:t>
        <a:bodyPr/>
        <a:lstStyle/>
        <a:p>
          <a:endParaRPr lang="ru-RU"/>
        </a:p>
      </dgm:t>
    </dgm:pt>
    <dgm:pt modelId="{3B61C3C4-83B6-4AC8-A2BB-ED5021C21727}">
      <dgm:prSet/>
      <dgm:spPr/>
      <dgm:t>
        <a:bodyPr/>
        <a:lstStyle/>
        <a:p>
          <a:pPr algn="l"/>
          <a:r>
            <a:rPr lang="ru-RU" dirty="0" smtClean="0"/>
            <a:t>-Районный Дом культуры,</a:t>
          </a:r>
        </a:p>
        <a:p>
          <a:pPr algn="l"/>
          <a:r>
            <a:rPr lang="ru-RU" dirty="0" smtClean="0"/>
            <a:t>-24 сельских Домов культуры,</a:t>
          </a:r>
        </a:p>
        <a:p>
          <a:pPr algn="l"/>
          <a:r>
            <a:rPr lang="ru-RU" dirty="0" smtClean="0"/>
            <a:t>-6 сельских клубов</a:t>
          </a:r>
          <a:endParaRPr lang="ru-RU" dirty="0"/>
        </a:p>
      </dgm:t>
    </dgm:pt>
    <dgm:pt modelId="{A5ED6E31-237D-436A-8601-05BE41F0312A}" type="parTrans" cxnId="{85A8943C-33EE-420C-B67B-1766DAA46EB9}">
      <dgm:prSet/>
      <dgm:spPr/>
      <dgm:t>
        <a:bodyPr/>
        <a:lstStyle/>
        <a:p>
          <a:endParaRPr lang="ru-RU"/>
        </a:p>
      </dgm:t>
    </dgm:pt>
    <dgm:pt modelId="{AE07E746-76C3-403C-9A00-037DBA11CC79}" type="sibTrans" cxnId="{85A8943C-33EE-420C-B67B-1766DAA46EB9}">
      <dgm:prSet/>
      <dgm:spPr/>
      <dgm:t>
        <a:bodyPr/>
        <a:lstStyle/>
        <a:p>
          <a:endParaRPr lang="ru-RU"/>
        </a:p>
      </dgm:t>
    </dgm:pt>
    <dgm:pt modelId="{0D5AC3F4-2DDF-4FA6-B567-EA76AF0894D0}" type="pres">
      <dgm:prSet presAssocID="{68A4D442-F0B9-4712-B66A-1E9CDC1034E4}" presName="hierChild1" presStyleCnt="0">
        <dgm:presLayoutVars>
          <dgm:orgChart val="1"/>
          <dgm:chPref val="1"/>
          <dgm:dir/>
          <dgm:animOne val="branch"/>
          <dgm:animLvl val="lvl"/>
          <dgm:resizeHandles/>
        </dgm:presLayoutVars>
      </dgm:prSet>
      <dgm:spPr/>
      <dgm:t>
        <a:bodyPr/>
        <a:lstStyle/>
        <a:p>
          <a:endParaRPr lang="ru-RU"/>
        </a:p>
      </dgm:t>
    </dgm:pt>
    <dgm:pt modelId="{155734B7-2627-4257-A266-5E4B53AA9E80}" type="pres">
      <dgm:prSet presAssocID="{874410A8-B0A8-4487-8334-4E9B58FFFB00}" presName="hierRoot1" presStyleCnt="0">
        <dgm:presLayoutVars>
          <dgm:hierBranch val="init"/>
        </dgm:presLayoutVars>
      </dgm:prSet>
      <dgm:spPr/>
      <dgm:t>
        <a:bodyPr/>
        <a:lstStyle/>
        <a:p>
          <a:endParaRPr lang="ru-RU"/>
        </a:p>
      </dgm:t>
    </dgm:pt>
    <dgm:pt modelId="{1F8262E3-48B7-4345-BE56-9510B3F0B1D8}" type="pres">
      <dgm:prSet presAssocID="{874410A8-B0A8-4487-8334-4E9B58FFFB00}" presName="rootComposite1" presStyleCnt="0"/>
      <dgm:spPr/>
      <dgm:t>
        <a:bodyPr/>
        <a:lstStyle/>
        <a:p>
          <a:endParaRPr lang="ru-RU"/>
        </a:p>
      </dgm:t>
    </dgm:pt>
    <dgm:pt modelId="{0F8319CB-D7C2-419E-8CC6-7BB8F4A9FEA6}" type="pres">
      <dgm:prSet presAssocID="{874410A8-B0A8-4487-8334-4E9B58FFFB00}" presName="rootText1" presStyleLbl="node0" presStyleIdx="0" presStyleCnt="1" custAng="0">
        <dgm:presLayoutVars>
          <dgm:chPref val="3"/>
        </dgm:presLayoutVars>
      </dgm:prSet>
      <dgm:spPr/>
      <dgm:t>
        <a:bodyPr/>
        <a:lstStyle/>
        <a:p>
          <a:endParaRPr lang="ru-RU"/>
        </a:p>
      </dgm:t>
    </dgm:pt>
    <dgm:pt modelId="{76F1D1FC-A691-40EE-A267-78CC3A69BD9E}" type="pres">
      <dgm:prSet presAssocID="{874410A8-B0A8-4487-8334-4E9B58FFFB00}" presName="rootConnector1" presStyleLbl="node1" presStyleIdx="0" presStyleCnt="0"/>
      <dgm:spPr/>
      <dgm:t>
        <a:bodyPr/>
        <a:lstStyle/>
        <a:p>
          <a:endParaRPr lang="ru-RU"/>
        </a:p>
      </dgm:t>
    </dgm:pt>
    <dgm:pt modelId="{5EE2801A-B0D9-4792-8B60-03A4E1441B98}" type="pres">
      <dgm:prSet presAssocID="{874410A8-B0A8-4487-8334-4E9B58FFFB00}" presName="hierChild2" presStyleCnt="0"/>
      <dgm:spPr/>
      <dgm:t>
        <a:bodyPr/>
        <a:lstStyle/>
        <a:p>
          <a:endParaRPr lang="ru-RU"/>
        </a:p>
      </dgm:t>
    </dgm:pt>
    <dgm:pt modelId="{89B77C12-DACF-41B5-A5B2-DDE6279ACD1D}" type="pres">
      <dgm:prSet presAssocID="{4CFD70A2-B468-4109-8A09-94B93C884F1C}" presName="Name37" presStyleLbl="parChTrans1D2" presStyleIdx="0" presStyleCnt="3"/>
      <dgm:spPr/>
      <dgm:t>
        <a:bodyPr/>
        <a:lstStyle/>
        <a:p>
          <a:endParaRPr lang="ru-RU"/>
        </a:p>
      </dgm:t>
    </dgm:pt>
    <dgm:pt modelId="{DF17F86C-24DC-45D3-933B-30622676820E}" type="pres">
      <dgm:prSet presAssocID="{406F383B-9653-4AB2-8F87-11711A7EEBFC}" presName="hierRoot2" presStyleCnt="0">
        <dgm:presLayoutVars>
          <dgm:hierBranch val="r"/>
        </dgm:presLayoutVars>
      </dgm:prSet>
      <dgm:spPr/>
      <dgm:t>
        <a:bodyPr/>
        <a:lstStyle/>
        <a:p>
          <a:endParaRPr lang="ru-RU"/>
        </a:p>
      </dgm:t>
    </dgm:pt>
    <dgm:pt modelId="{DC687E99-61F0-437A-B594-3D1C0FA5FDAA}" type="pres">
      <dgm:prSet presAssocID="{406F383B-9653-4AB2-8F87-11711A7EEBFC}" presName="rootComposite" presStyleCnt="0"/>
      <dgm:spPr/>
      <dgm:t>
        <a:bodyPr/>
        <a:lstStyle/>
        <a:p>
          <a:endParaRPr lang="ru-RU"/>
        </a:p>
      </dgm:t>
    </dgm:pt>
    <dgm:pt modelId="{53C425A4-CAA9-4B22-91F6-3E3D8AA475F4}" type="pres">
      <dgm:prSet presAssocID="{406F383B-9653-4AB2-8F87-11711A7EEBFC}" presName="rootText" presStyleLbl="node2" presStyleIdx="0" presStyleCnt="3" custLinFactNeighborX="-1212" custLinFactNeighborY="1973">
        <dgm:presLayoutVars>
          <dgm:chPref val="3"/>
        </dgm:presLayoutVars>
      </dgm:prSet>
      <dgm:spPr/>
      <dgm:t>
        <a:bodyPr/>
        <a:lstStyle/>
        <a:p>
          <a:endParaRPr lang="ru-RU"/>
        </a:p>
      </dgm:t>
    </dgm:pt>
    <dgm:pt modelId="{55D63E9E-2AD3-4299-A368-471F0EB8EDAC}" type="pres">
      <dgm:prSet presAssocID="{406F383B-9653-4AB2-8F87-11711A7EEBFC}" presName="rootConnector" presStyleLbl="node2" presStyleIdx="0" presStyleCnt="3"/>
      <dgm:spPr/>
      <dgm:t>
        <a:bodyPr/>
        <a:lstStyle/>
        <a:p>
          <a:endParaRPr lang="ru-RU"/>
        </a:p>
      </dgm:t>
    </dgm:pt>
    <dgm:pt modelId="{6F60F8D1-CDA6-4447-ABCC-2A890B991F71}" type="pres">
      <dgm:prSet presAssocID="{406F383B-9653-4AB2-8F87-11711A7EEBFC}" presName="hierChild4" presStyleCnt="0"/>
      <dgm:spPr/>
      <dgm:t>
        <a:bodyPr/>
        <a:lstStyle/>
        <a:p>
          <a:endParaRPr lang="ru-RU"/>
        </a:p>
      </dgm:t>
    </dgm:pt>
    <dgm:pt modelId="{424A1B43-973A-4AB7-9717-265D397AB82F}" type="pres">
      <dgm:prSet presAssocID="{A0665A9F-A7E6-47C8-8E5C-8C6FFB2B7FB8}" presName="Name50" presStyleLbl="parChTrans1D3" presStyleIdx="0" presStyleCnt="2"/>
      <dgm:spPr/>
      <dgm:t>
        <a:bodyPr/>
        <a:lstStyle/>
        <a:p>
          <a:endParaRPr lang="ru-RU"/>
        </a:p>
      </dgm:t>
    </dgm:pt>
    <dgm:pt modelId="{CDF721DC-45E9-4917-BDA9-AD957409FEE8}" type="pres">
      <dgm:prSet presAssocID="{4E3C1931-9402-411C-B59D-0DB40CC28825}" presName="hierRoot2" presStyleCnt="0">
        <dgm:presLayoutVars>
          <dgm:hierBranch val="init"/>
        </dgm:presLayoutVars>
      </dgm:prSet>
      <dgm:spPr/>
      <dgm:t>
        <a:bodyPr/>
        <a:lstStyle/>
        <a:p>
          <a:endParaRPr lang="ru-RU"/>
        </a:p>
      </dgm:t>
    </dgm:pt>
    <dgm:pt modelId="{2DA4B747-86A2-449F-8B9C-F89579758556}" type="pres">
      <dgm:prSet presAssocID="{4E3C1931-9402-411C-B59D-0DB40CC28825}" presName="rootComposite" presStyleCnt="0"/>
      <dgm:spPr/>
      <dgm:t>
        <a:bodyPr/>
        <a:lstStyle/>
        <a:p>
          <a:endParaRPr lang="ru-RU"/>
        </a:p>
      </dgm:t>
    </dgm:pt>
    <dgm:pt modelId="{1BCDB64F-1D5C-4DBB-9B97-F905C08D8F97}" type="pres">
      <dgm:prSet presAssocID="{4E3C1931-9402-411C-B59D-0DB40CC28825}" presName="rootText" presStyleLbl="node3" presStyleIdx="0" presStyleCnt="2">
        <dgm:presLayoutVars>
          <dgm:chPref val="3"/>
        </dgm:presLayoutVars>
      </dgm:prSet>
      <dgm:spPr/>
      <dgm:t>
        <a:bodyPr/>
        <a:lstStyle/>
        <a:p>
          <a:endParaRPr lang="ru-RU"/>
        </a:p>
      </dgm:t>
    </dgm:pt>
    <dgm:pt modelId="{AF54DB90-FEAD-420E-9B2A-E67E4828DDF4}" type="pres">
      <dgm:prSet presAssocID="{4E3C1931-9402-411C-B59D-0DB40CC28825}" presName="rootConnector" presStyleLbl="node3" presStyleIdx="0" presStyleCnt="2"/>
      <dgm:spPr/>
      <dgm:t>
        <a:bodyPr/>
        <a:lstStyle/>
        <a:p>
          <a:endParaRPr lang="ru-RU"/>
        </a:p>
      </dgm:t>
    </dgm:pt>
    <dgm:pt modelId="{43A0EE29-5566-48D7-9FA0-C08AB11626B2}" type="pres">
      <dgm:prSet presAssocID="{4E3C1931-9402-411C-B59D-0DB40CC28825}" presName="hierChild4" presStyleCnt="0"/>
      <dgm:spPr/>
      <dgm:t>
        <a:bodyPr/>
        <a:lstStyle/>
        <a:p>
          <a:endParaRPr lang="ru-RU"/>
        </a:p>
      </dgm:t>
    </dgm:pt>
    <dgm:pt modelId="{05D4C204-D614-4445-BAB4-0B19BD139A02}" type="pres">
      <dgm:prSet presAssocID="{4E3C1931-9402-411C-B59D-0DB40CC28825}" presName="hierChild5" presStyleCnt="0"/>
      <dgm:spPr/>
      <dgm:t>
        <a:bodyPr/>
        <a:lstStyle/>
        <a:p>
          <a:endParaRPr lang="ru-RU"/>
        </a:p>
      </dgm:t>
    </dgm:pt>
    <dgm:pt modelId="{B4AA3578-9591-4510-8760-2455339280D4}" type="pres">
      <dgm:prSet presAssocID="{406F383B-9653-4AB2-8F87-11711A7EEBFC}" presName="hierChild5" presStyleCnt="0"/>
      <dgm:spPr/>
      <dgm:t>
        <a:bodyPr/>
        <a:lstStyle/>
        <a:p>
          <a:endParaRPr lang="ru-RU"/>
        </a:p>
      </dgm:t>
    </dgm:pt>
    <dgm:pt modelId="{BA9FAB9D-2BFE-455A-B59F-A82FC7EAA24D}" type="pres">
      <dgm:prSet presAssocID="{19828666-C49B-4B3C-A6A3-2A7B58688878}" presName="Name37" presStyleLbl="parChTrans1D2" presStyleIdx="1" presStyleCnt="3"/>
      <dgm:spPr/>
      <dgm:t>
        <a:bodyPr/>
        <a:lstStyle/>
        <a:p>
          <a:endParaRPr lang="ru-RU"/>
        </a:p>
      </dgm:t>
    </dgm:pt>
    <dgm:pt modelId="{A883B713-0771-409B-8522-92B5EE7EC007}" type="pres">
      <dgm:prSet presAssocID="{BED7217A-2616-4DFD-97C2-209CF4FC78CB}" presName="hierRoot2" presStyleCnt="0">
        <dgm:presLayoutVars>
          <dgm:hierBranch val="init"/>
        </dgm:presLayoutVars>
      </dgm:prSet>
      <dgm:spPr/>
      <dgm:t>
        <a:bodyPr/>
        <a:lstStyle/>
        <a:p>
          <a:endParaRPr lang="ru-RU"/>
        </a:p>
      </dgm:t>
    </dgm:pt>
    <dgm:pt modelId="{30A00D20-5A91-4C15-B97D-EF8D6C449602}" type="pres">
      <dgm:prSet presAssocID="{BED7217A-2616-4DFD-97C2-209CF4FC78CB}" presName="rootComposite" presStyleCnt="0"/>
      <dgm:spPr/>
      <dgm:t>
        <a:bodyPr/>
        <a:lstStyle/>
        <a:p>
          <a:endParaRPr lang="ru-RU"/>
        </a:p>
      </dgm:t>
    </dgm:pt>
    <dgm:pt modelId="{31668CD0-0D77-4BDF-AF9F-342E421D7987}" type="pres">
      <dgm:prSet presAssocID="{BED7217A-2616-4DFD-97C2-209CF4FC78CB}" presName="rootText" presStyleLbl="node2" presStyleIdx="1" presStyleCnt="3">
        <dgm:presLayoutVars>
          <dgm:chPref val="3"/>
        </dgm:presLayoutVars>
      </dgm:prSet>
      <dgm:spPr/>
      <dgm:t>
        <a:bodyPr/>
        <a:lstStyle/>
        <a:p>
          <a:endParaRPr lang="ru-RU"/>
        </a:p>
      </dgm:t>
    </dgm:pt>
    <dgm:pt modelId="{C83E5E2F-B39D-4E10-9DF8-8D46C0DDE451}" type="pres">
      <dgm:prSet presAssocID="{BED7217A-2616-4DFD-97C2-209CF4FC78CB}" presName="rootConnector" presStyleLbl="node2" presStyleIdx="1" presStyleCnt="3"/>
      <dgm:spPr/>
      <dgm:t>
        <a:bodyPr/>
        <a:lstStyle/>
        <a:p>
          <a:endParaRPr lang="ru-RU"/>
        </a:p>
      </dgm:t>
    </dgm:pt>
    <dgm:pt modelId="{6423192D-3ADE-483C-B975-106016BDAC05}" type="pres">
      <dgm:prSet presAssocID="{BED7217A-2616-4DFD-97C2-209CF4FC78CB}" presName="hierChild4" presStyleCnt="0"/>
      <dgm:spPr/>
      <dgm:t>
        <a:bodyPr/>
        <a:lstStyle/>
        <a:p>
          <a:endParaRPr lang="ru-RU"/>
        </a:p>
      </dgm:t>
    </dgm:pt>
    <dgm:pt modelId="{30672FC5-7414-498F-8CC9-999E1D10DEF6}" type="pres">
      <dgm:prSet presAssocID="{A5ED6E31-237D-436A-8601-05BE41F0312A}" presName="Name37" presStyleLbl="parChTrans1D3" presStyleIdx="1" presStyleCnt="2"/>
      <dgm:spPr/>
      <dgm:t>
        <a:bodyPr/>
        <a:lstStyle/>
        <a:p>
          <a:endParaRPr lang="ru-RU"/>
        </a:p>
      </dgm:t>
    </dgm:pt>
    <dgm:pt modelId="{A50F7510-DC15-4D6F-8D8A-A45E9D2F4A12}" type="pres">
      <dgm:prSet presAssocID="{3B61C3C4-83B6-4AC8-A2BB-ED5021C21727}" presName="hierRoot2" presStyleCnt="0">
        <dgm:presLayoutVars>
          <dgm:hierBranch val="init"/>
        </dgm:presLayoutVars>
      </dgm:prSet>
      <dgm:spPr/>
      <dgm:t>
        <a:bodyPr/>
        <a:lstStyle/>
        <a:p>
          <a:endParaRPr lang="ru-RU"/>
        </a:p>
      </dgm:t>
    </dgm:pt>
    <dgm:pt modelId="{0ED09FD2-46EA-4AA7-8E2D-81F9C6D51122}" type="pres">
      <dgm:prSet presAssocID="{3B61C3C4-83B6-4AC8-A2BB-ED5021C21727}" presName="rootComposite" presStyleCnt="0"/>
      <dgm:spPr/>
      <dgm:t>
        <a:bodyPr/>
        <a:lstStyle/>
        <a:p>
          <a:endParaRPr lang="ru-RU"/>
        </a:p>
      </dgm:t>
    </dgm:pt>
    <dgm:pt modelId="{AC20BB5B-7187-4657-93E4-8C553CB19121}" type="pres">
      <dgm:prSet presAssocID="{3B61C3C4-83B6-4AC8-A2BB-ED5021C21727}" presName="rootText" presStyleLbl="node3" presStyleIdx="1" presStyleCnt="2">
        <dgm:presLayoutVars>
          <dgm:chPref val="3"/>
        </dgm:presLayoutVars>
      </dgm:prSet>
      <dgm:spPr/>
      <dgm:t>
        <a:bodyPr/>
        <a:lstStyle/>
        <a:p>
          <a:endParaRPr lang="ru-RU"/>
        </a:p>
      </dgm:t>
    </dgm:pt>
    <dgm:pt modelId="{9DD38D2A-4078-47F3-AA6A-E8B6D7930C4B}" type="pres">
      <dgm:prSet presAssocID="{3B61C3C4-83B6-4AC8-A2BB-ED5021C21727}" presName="rootConnector" presStyleLbl="node3" presStyleIdx="1" presStyleCnt="2"/>
      <dgm:spPr/>
      <dgm:t>
        <a:bodyPr/>
        <a:lstStyle/>
        <a:p>
          <a:endParaRPr lang="ru-RU"/>
        </a:p>
      </dgm:t>
    </dgm:pt>
    <dgm:pt modelId="{CE2328D6-FF89-4222-9416-4F82C5A9C833}" type="pres">
      <dgm:prSet presAssocID="{3B61C3C4-83B6-4AC8-A2BB-ED5021C21727}" presName="hierChild4" presStyleCnt="0"/>
      <dgm:spPr/>
      <dgm:t>
        <a:bodyPr/>
        <a:lstStyle/>
        <a:p>
          <a:endParaRPr lang="ru-RU"/>
        </a:p>
      </dgm:t>
    </dgm:pt>
    <dgm:pt modelId="{08C85BD8-9EE3-4A8E-8E66-884AE3CD6AFA}" type="pres">
      <dgm:prSet presAssocID="{3B61C3C4-83B6-4AC8-A2BB-ED5021C21727}" presName="hierChild5" presStyleCnt="0"/>
      <dgm:spPr/>
      <dgm:t>
        <a:bodyPr/>
        <a:lstStyle/>
        <a:p>
          <a:endParaRPr lang="ru-RU"/>
        </a:p>
      </dgm:t>
    </dgm:pt>
    <dgm:pt modelId="{1F6859A0-9925-4218-B08C-032152DC42BC}" type="pres">
      <dgm:prSet presAssocID="{BED7217A-2616-4DFD-97C2-209CF4FC78CB}" presName="hierChild5" presStyleCnt="0"/>
      <dgm:spPr/>
      <dgm:t>
        <a:bodyPr/>
        <a:lstStyle/>
        <a:p>
          <a:endParaRPr lang="ru-RU"/>
        </a:p>
      </dgm:t>
    </dgm:pt>
    <dgm:pt modelId="{5BA20A44-5889-4D7E-BF73-08667710808F}" type="pres">
      <dgm:prSet presAssocID="{C35A4182-DC87-4ECD-A243-8D8CA7521271}" presName="Name37" presStyleLbl="parChTrans1D2" presStyleIdx="2" presStyleCnt="3"/>
      <dgm:spPr/>
      <dgm:t>
        <a:bodyPr/>
        <a:lstStyle/>
        <a:p>
          <a:endParaRPr lang="ru-RU"/>
        </a:p>
      </dgm:t>
    </dgm:pt>
    <dgm:pt modelId="{992BDC12-7D28-4918-912B-2A7CD46C9FE5}" type="pres">
      <dgm:prSet presAssocID="{E2AD1976-A1BB-40A4-8020-95E0B05A09BF}" presName="hierRoot2" presStyleCnt="0">
        <dgm:presLayoutVars>
          <dgm:hierBranch val="init"/>
        </dgm:presLayoutVars>
      </dgm:prSet>
      <dgm:spPr/>
      <dgm:t>
        <a:bodyPr/>
        <a:lstStyle/>
        <a:p>
          <a:endParaRPr lang="ru-RU"/>
        </a:p>
      </dgm:t>
    </dgm:pt>
    <dgm:pt modelId="{55025B68-0146-41AB-9886-E4DC703EE878}" type="pres">
      <dgm:prSet presAssocID="{E2AD1976-A1BB-40A4-8020-95E0B05A09BF}" presName="rootComposite" presStyleCnt="0"/>
      <dgm:spPr/>
      <dgm:t>
        <a:bodyPr/>
        <a:lstStyle/>
        <a:p>
          <a:endParaRPr lang="ru-RU"/>
        </a:p>
      </dgm:t>
    </dgm:pt>
    <dgm:pt modelId="{37C0962A-24EB-4550-B3D0-E619EC092D62}" type="pres">
      <dgm:prSet presAssocID="{E2AD1976-A1BB-40A4-8020-95E0B05A09BF}" presName="rootText" presStyleLbl="node2" presStyleIdx="2" presStyleCnt="3" custScaleY="239507">
        <dgm:presLayoutVars>
          <dgm:chPref val="3"/>
        </dgm:presLayoutVars>
      </dgm:prSet>
      <dgm:spPr/>
      <dgm:t>
        <a:bodyPr/>
        <a:lstStyle/>
        <a:p>
          <a:endParaRPr lang="ru-RU"/>
        </a:p>
      </dgm:t>
    </dgm:pt>
    <dgm:pt modelId="{0A9CECC2-7E6E-43B4-982D-651850F878C3}" type="pres">
      <dgm:prSet presAssocID="{E2AD1976-A1BB-40A4-8020-95E0B05A09BF}" presName="rootConnector" presStyleLbl="node2" presStyleIdx="2" presStyleCnt="3"/>
      <dgm:spPr/>
      <dgm:t>
        <a:bodyPr/>
        <a:lstStyle/>
        <a:p>
          <a:endParaRPr lang="ru-RU"/>
        </a:p>
      </dgm:t>
    </dgm:pt>
    <dgm:pt modelId="{9A79CAA4-10A5-44B9-8EEA-9FA17D937D11}" type="pres">
      <dgm:prSet presAssocID="{E2AD1976-A1BB-40A4-8020-95E0B05A09BF}" presName="hierChild4" presStyleCnt="0"/>
      <dgm:spPr/>
      <dgm:t>
        <a:bodyPr/>
        <a:lstStyle/>
        <a:p>
          <a:endParaRPr lang="ru-RU"/>
        </a:p>
      </dgm:t>
    </dgm:pt>
    <dgm:pt modelId="{EAD63B7C-A749-490D-8CD4-2661491C1AB1}" type="pres">
      <dgm:prSet presAssocID="{E2AD1976-A1BB-40A4-8020-95E0B05A09BF}" presName="hierChild5" presStyleCnt="0"/>
      <dgm:spPr/>
      <dgm:t>
        <a:bodyPr/>
        <a:lstStyle/>
        <a:p>
          <a:endParaRPr lang="ru-RU"/>
        </a:p>
      </dgm:t>
    </dgm:pt>
    <dgm:pt modelId="{DA63377F-A76D-4841-87BC-7D62E8EC2BE7}" type="pres">
      <dgm:prSet presAssocID="{874410A8-B0A8-4487-8334-4E9B58FFFB00}" presName="hierChild3" presStyleCnt="0"/>
      <dgm:spPr/>
      <dgm:t>
        <a:bodyPr/>
        <a:lstStyle/>
        <a:p>
          <a:endParaRPr lang="ru-RU"/>
        </a:p>
      </dgm:t>
    </dgm:pt>
  </dgm:ptLst>
  <dgm:cxnLst>
    <dgm:cxn modelId="{0B431F1E-1334-45BC-9768-D51673BED0A1}" type="presOf" srcId="{C35A4182-DC87-4ECD-A243-8D8CA7521271}" destId="{5BA20A44-5889-4D7E-BF73-08667710808F}" srcOrd="0" destOrd="0" presId="urn:microsoft.com/office/officeart/2005/8/layout/orgChart1"/>
    <dgm:cxn modelId="{F004BD50-1270-4076-B62E-90BF0F3B742E}" type="presOf" srcId="{A5ED6E31-237D-436A-8601-05BE41F0312A}" destId="{30672FC5-7414-498F-8CC9-999E1D10DEF6}" srcOrd="0" destOrd="0" presId="urn:microsoft.com/office/officeart/2005/8/layout/orgChart1"/>
    <dgm:cxn modelId="{D637070B-4F6A-451F-88C0-1AE6480161DE}" srcId="{874410A8-B0A8-4487-8334-4E9B58FFFB00}" destId="{406F383B-9653-4AB2-8F87-11711A7EEBFC}" srcOrd="0" destOrd="0" parTransId="{4CFD70A2-B468-4109-8A09-94B93C884F1C}" sibTransId="{81A4FDBD-0940-48CF-B101-B35DF11604A2}"/>
    <dgm:cxn modelId="{9560B74B-E3F8-468E-ADC0-DED7866154CA}" srcId="{874410A8-B0A8-4487-8334-4E9B58FFFB00}" destId="{E2AD1976-A1BB-40A4-8020-95E0B05A09BF}" srcOrd="2" destOrd="0" parTransId="{C35A4182-DC87-4ECD-A243-8D8CA7521271}" sibTransId="{8258C075-C913-4964-93A7-9F91F0AD8BC8}"/>
    <dgm:cxn modelId="{A3D5FD05-18CB-411C-82C4-F75FEB3A8E20}" type="presOf" srcId="{874410A8-B0A8-4487-8334-4E9B58FFFB00}" destId="{76F1D1FC-A691-40EE-A267-78CC3A69BD9E}" srcOrd="1" destOrd="0" presId="urn:microsoft.com/office/officeart/2005/8/layout/orgChart1"/>
    <dgm:cxn modelId="{83516D63-AED4-4296-9148-5274B1F31E92}" type="presOf" srcId="{4E3C1931-9402-411C-B59D-0DB40CC28825}" destId="{AF54DB90-FEAD-420E-9B2A-E67E4828DDF4}" srcOrd="1" destOrd="0" presId="urn:microsoft.com/office/officeart/2005/8/layout/orgChart1"/>
    <dgm:cxn modelId="{C0FDCA3E-9E59-42BD-B031-067881389F70}" srcId="{68A4D442-F0B9-4712-B66A-1E9CDC1034E4}" destId="{874410A8-B0A8-4487-8334-4E9B58FFFB00}" srcOrd="0" destOrd="0" parTransId="{BFC30180-8D8C-4E42-AEB8-4565BB8126AF}" sibTransId="{E26E458A-E074-4F73-92D5-53A9FDAC3234}"/>
    <dgm:cxn modelId="{85A8943C-33EE-420C-B67B-1766DAA46EB9}" srcId="{BED7217A-2616-4DFD-97C2-209CF4FC78CB}" destId="{3B61C3C4-83B6-4AC8-A2BB-ED5021C21727}" srcOrd="0" destOrd="0" parTransId="{A5ED6E31-237D-436A-8601-05BE41F0312A}" sibTransId="{AE07E746-76C3-403C-9A00-037DBA11CC79}"/>
    <dgm:cxn modelId="{3A1CA870-E6B3-4E3A-B249-CA134AFE993F}" type="presOf" srcId="{3B61C3C4-83B6-4AC8-A2BB-ED5021C21727}" destId="{9DD38D2A-4078-47F3-AA6A-E8B6D7930C4B}" srcOrd="1" destOrd="0" presId="urn:microsoft.com/office/officeart/2005/8/layout/orgChart1"/>
    <dgm:cxn modelId="{F5EDCF0A-F20F-4D1A-95C3-23877C9F37D6}" type="presOf" srcId="{68A4D442-F0B9-4712-B66A-1E9CDC1034E4}" destId="{0D5AC3F4-2DDF-4FA6-B567-EA76AF0894D0}" srcOrd="0" destOrd="0" presId="urn:microsoft.com/office/officeart/2005/8/layout/orgChart1"/>
    <dgm:cxn modelId="{F638732B-9754-4BE8-AF6E-D96E8D2E2FFA}" type="presOf" srcId="{406F383B-9653-4AB2-8F87-11711A7EEBFC}" destId="{55D63E9E-2AD3-4299-A368-471F0EB8EDAC}" srcOrd="1" destOrd="0" presId="urn:microsoft.com/office/officeart/2005/8/layout/orgChart1"/>
    <dgm:cxn modelId="{00AC8A1C-8B99-4011-8EE0-CC5058D5EB21}" type="presOf" srcId="{3B61C3C4-83B6-4AC8-A2BB-ED5021C21727}" destId="{AC20BB5B-7187-4657-93E4-8C553CB19121}" srcOrd="0" destOrd="0" presId="urn:microsoft.com/office/officeart/2005/8/layout/orgChart1"/>
    <dgm:cxn modelId="{ADA0C8E9-2DA8-4C30-B686-61E3995646B3}" type="presOf" srcId="{4E3C1931-9402-411C-B59D-0DB40CC28825}" destId="{1BCDB64F-1D5C-4DBB-9B97-F905C08D8F97}" srcOrd="0" destOrd="0" presId="urn:microsoft.com/office/officeart/2005/8/layout/orgChart1"/>
    <dgm:cxn modelId="{4F968294-63CB-4E66-8F95-3CD464D3BED4}" type="presOf" srcId="{A0665A9F-A7E6-47C8-8E5C-8C6FFB2B7FB8}" destId="{424A1B43-973A-4AB7-9717-265D397AB82F}" srcOrd="0" destOrd="0" presId="urn:microsoft.com/office/officeart/2005/8/layout/orgChart1"/>
    <dgm:cxn modelId="{23123D93-04C1-40ED-9C34-F8709153F8CE}" type="presOf" srcId="{406F383B-9653-4AB2-8F87-11711A7EEBFC}" destId="{53C425A4-CAA9-4B22-91F6-3E3D8AA475F4}" srcOrd="0" destOrd="0" presId="urn:microsoft.com/office/officeart/2005/8/layout/orgChart1"/>
    <dgm:cxn modelId="{AD90891A-0654-4723-8137-3382FEC680F5}" type="presOf" srcId="{E2AD1976-A1BB-40A4-8020-95E0B05A09BF}" destId="{0A9CECC2-7E6E-43B4-982D-651850F878C3}" srcOrd="1" destOrd="0" presId="urn:microsoft.com/office/officeart/2005/8/layout/orgChart1"/>
    <dgm:cxn modelId="{B41C2186-763F-4DFF-AB7B-877D93B7403D}" type="presOf" srcId="{E2AD1976-A1BB-40A4-8020-95E0B05A09BF}" destId="{37C0962A-24EB-4550-B3D0-E619EC092D62}" srcOrd="0" destOrd="0" presId="urn:microsoft.com/office/officeart/2005/8/layout/orgChart1"/>
    <dgm:cxn modelId="{7A1329D4-D1FE-4EB3-AD5C-9E60F8FE39C4}" type="presOf" srcId="{BED7217A-2616-4DFD-97C2-209CF4FC78CB}" destId="{31668CD0-0D77-4BDF-AF9F-342E421D7987}" srcOrd="0" destOrd="0" presId="urn:microsoft.com/office/officeart/2005/8/layout/orgChart1"/>
    <dgm:cxn modelId="{89635969-E5B1-4BE2-9FB1-60FB3878B004}" type="presOf" srcId="{BED7217A-2616-4DFD-97C2-209CF4FC78CB}" destId="{C83E5E2F-B39D-4E10-9DF8-8D46C0DDE451}" srcOrd="1" destOrd="0" presId="urn:microsoft.com/office/officeart/2005/8/layout/orgChart1"/>
    <dgm:cxn modelId="{38729779-574B-43A7-A44F-3EE73B9356DA}" type="presOf" srcId="{19828666-C49B-4B3C-A6A3-2A7B58688878}" destId="{BA9FAB9D-2BFE-455A-B59F-A82FC7EAA24D}" srcOrd="0" destOrd="0" presId="urn:microsoft.com/office/officeart/2005/8/layout/orgChart1"/>
    <dgm:cxn modelId="{36BCC199-A61B-4E52-BCCE-2836BF86C216}" srcId="{406F383B-9653-4AB2-8F87-11711A7EEBFC}" destId="{4E3C1931-9402-411C-B59D-0DB40CC28825}" srcOrd="0" destOrd="0" parTransId="{A0665A9F-A7E6-47C8-8E5C-8C6FFB2B7FB8}" sibTransId="{D1E8B804-8A4E-426F-9A38-B28E27776760}"/>
    <dgm:cxn modelId="{5D10EE50-8914-4D60-852E-20E2FF6344E1}" type="presOf" srcId="{4CFD70A2-B468-4109-8A09-94B93C884F1C}" destId="{89B77C12-DACF-41B5-A5B2-DDE6279ACD1D}" srcOrd="0" destOrd="0" presId="urn:microsoft.com/office/officeart/2005/8/layout/orgChart1"/>
    <dgm:cxn modelId="{722E82D0-74BD-486A-BBF7-5597650D4509}" srcId="{874410A8-B0A8-4487-8334-4E9B58FFFB00}" destId="{BED7217A-2616-4DFD-97C2-209CF4FC78CB}" srcOrd="1" destOrd="0" parTransId="{19828666-C49B-4B3C-A6A3-2A7B58688878}" sibTransId="{3EDD0986-76BF-4074-BD94-C236616CA673}"/>
    <dgm:cxn modelId="{CB16D243-4A78-417A-A589-E1639CD1351E}" type="presOf" srcId="{874410A8-B0A8-4487-8334-4E9B58FFFB00}" destId="{0F8319CB-D7C2-419E-8CC6-7BB8F4A9FEA6}" srcOrd="0" destOrd="0" presId="urn:microsoft.com/office/officeart/2005/8/layout/orgChart1"/>
    <dgm:cxn modelId="{1E7C289D-1EA4-4576-A53B-7040B9DA0B0F}" type="presParOf" srcId="{0D5AC3F4-2DDF-4FA6-B567-EA76AF0894D0}" destId="{155734B7-2627-4257-A266-5E4B53AA9E80}" srcOrd="0" destOrd="0" presId="urn:microsoft.com/office/officeart/2005/8/layout/orgChart1"/>
    <dgm:cxn modelId="{C76014C3-84EA-4203-BE0D-30419BE2FE12}" type="presParOf" srcId="{155734B7-2627-4257-A266-5E4B53AA9E80}" destId="{1F8262E3-48B7-4345-BE56-9510B3F0B1D8}" srcOrd="0" destOrd="0" presId="urn:microsoft.com/office/officeart/2005/8/layout/orgChart1"/>
    <dgm:cxn modelId="{74482814-5A76-43D3-B769-5DEE8F871909}" type="presParOf" srcId="{1F8262E3-48B7-4345-BE56-9510B3F0B1D8}" destId="{0F8319CB-D7C2-419E-8CC6-7BB8F4A9FEA6}" srcOrd="0" destOrd="0" presId="urn:microsoft.com/office/officeart/2005/8/layout/orgChart1"/>
    <dgm:cxn modelId="{70E5BD8E-176B-4D1D-A54B-9A770AD2F5EE}" type="presParOf" srcId="{1F8262E3-48B7-4345-BE56-9510B3F0B1D8}" destId="{76F1D1FC-A691-40EE-A267-78CC3A69BD9E}" srcOrd="1" destOrd="0" presId="urn:microsoft.com/office/officeart/2005/8/layout/orgChart1"/>
    <dgm:cxn modelId="{31D8EE45-DA5C-4A9E-AB8C-5CF84B2E1FAA}" type="presParOf" srcId="{155734B7-2627-4257-A266-5E4B53AA9E80}" destId="{5EE2801A-B0D9-4792-8B60-03A4E1441B98}" srcOrd="1" destOrd="0" presId="urn:microsoft.com/office/officeart/2005/8/layout/orgChart1"/>
    <dgm:cxn modelId="{046477C7-191F-4D68-BF09-77F4AB546F03}" type="presParOf" srcId="{5EE2801A-B0D9-4792-8B60-03A4E1441B98}" destId="{89B77C12-DACF-41B5-A5B2-DDE6279ACD1D}" srcOrd="0" destOrd="0" presId="urn:microsoft.com/office/officeart/2005/8/layout/orgChart1"/>
    <dgm:cxn modelId="{D8C0D6BF-CAFC-48ED-B713-B9645E382316}" type="presParOf" srcId="{5EE2801A-B0D9-4792-8B60-03A4E1441B98}" destId="{DF17F86C-24DC-45D3-933B-30622676820E}" srcOrd="1" destOrd="0" presId="urn:microsoft.com/office/officeart/2005/8/layout/orgChart1"/>
    <dgm:cxn modelId="{BCA964C8-65A7-4762-9F5D-79F6411C215F}" type="presParOf" srcId="{DF17F86C-24DC-45D3-933B-30622676820E}" destId="{DC687E99-61F0-437A-B594-3D1C0FA5FDAA}" srcOrd="0" destOrd="0" presId="urn:microsoft.com/office/officeart/2005/8/layout/orgChart1"/>
    <dgm:cxn modelId="{489CE564-C76B-406F-88D2-B6CE964D19FB}" type="presParOf" srcId="{DC687E99-61F0-437A-B594-3D1C0FA5FDAA}" destId="{53C425A4-CAA9-4B22-91F6-3E3D8AA475F4}" srcOrd="0" destOrd="0" presId="urn:microsoft.com/office/officeart/2005/8/layout/orgChart1"/>
    <dgm:cxn modelId="{71D633F5-A719-4DBE-AAA2-EA817AAA43D1}" type="presParOf" srcId="{DC687E99-61F0-437A-B594-3D1C0FA5FDAA}" destId="{55D63E9E-2AD3-4299-A368-471F0EB8EDAC}" srcOrd="1" destOrd="0" presId="urn:microsoft.com/office/officeart/2005/8/layout/orgChart1"/>
    <dgm:cxn modelId="{55F84CC1-827B-4500-A6D3-62B366D10CF8}" type="presParOf" srcId="{DF17F86C-24DC-45D3-933B-30622676820E}" destId="{6F60F8D1-CDA6-4447-ABCC-2A890B991F71}" srcOrd="1" destOrd="0" presId="urn:microsoft.com/office/officeart/2005/8/layout/orgChart1"/>
    <dgm:cxn modelId="{35D74EA3-B21E-4F54-B9AE-52379B8CAE81}" type="presParOf" srcId="{6F60F8D1-CDA6-4447-ABCC-2A890B991F71}" destId="{424A1B43-973A-4AB7-9717-265D397AB82F}" srcOrd="0" destOrd="0" presId="urn:microsoft.com/office/officeart/2005/8/layout/orgChart1"/>
    <dgm:cxn modelId="{5D451077-0A0E-4D40-ADD2-075FD57CF684}" type="presParOf" srcId="{6F60F8D1-CDA6-4447-ABCC-2A890B991F71}" destId="{CDF721DC-45E9-4917-BDA9-AD957409FEE8}" srcOrd="1" destOrd="0" presId="urn:microsoft.com/office/officeart/2005/8/layout/orgChart1"/>
    <dgm:cxn modelId="{B8FBA44F-E1C5-4F0D-97E7-A5D5B7522ECC}" type="presParOf" srcId="{CDF721DC-45E9-4917-BDA9-AD957409FEE8}" destId="{2DA4B747-86A2-449F-8B9C-F89579758556}" srcOrd="0" destOrd="0" presId="urn:microsoft.com/office/officeart/2005/8/layout/orgChart1"/>
    <dgm:cxn modelId="{A82A9985-0133-466E-9DB2-CA8FE6AEE8F4}" type="presParOf" srcId="{2DA4B747-86A2-449F-8B9C-F89579758556}" destId="{1BCDB64F-1D5C-4DBB-9B97-F905C08D8F97}" srcOrd="0" destOrd="0" presId="urn:microsoft.com/office/officeart/2005/8/layout/orgChart1"/>
    <dgm:cxn modelId="{6B6D1179-F5DD-40E2-849D-564107B9783A}" type="presParOf" srcId="{2DA4B747-86A2-449F-8B9C-F89579758556}" destId="{AF54DB90-FEAD-420E-9B2A-E67E4828DDF4}" srcOrd="1" destOrd="0" presId="urn:microsoft.com/office/officeart/2005/8/layout/orgChart1"/>
    <dgm:cxn modelId="{2C190D47-A00D-4A12-A1F6-CDA89E249F2E}" type="presParOf" srcId="{CDF721DC-45E9-4917-BDA9-AD957409FEE8}" destId="{43A0EE29-5566-48D7-9FA0-C08AB11626B2}" srcOrd="1" destOrd="0" presId="urn:microsoft.com/office/officeart/2005/8/layout/orgChart1"/>
    <dgm:cxn modelId="{08887792-1BE9-47D2-9D75-994424441143}" type="presParOf" srcId="{CDF721DC-45E9-4917-BDA9-AD957409FEE8}" destId="{05D4C204-D614-4445-BAB4-0B19BD139A02}" srcOrd="2" destOrd="0" presId="urn:microsoft.com/office/officeart/2005/8/layout/orgChart1"/>
    <dgm:cxn modelId="{F6EEADC5-C37B-4F69-B34B-7C5FB884F714}" type="presParOf" srcId="{DF17F86C-24DC-45D3-933B-30622676820E}" destId="{B4AA3578-9591-4510-8760-2455339280D4}" srcOrd="2" destOrd="0" presId="urn:microsoft.com/office/officeart/2005/8/layout/orgChart1"/>
    <dgm:cxn modelId="{01194F9D-9D84-4EBA-AD29-ADF1F74527BE}" type="presParOf" srcId="{5EE2801A-B0D9-4792-8B60-03A4E1441B98}" destId="{BA9FAB9D-2BFE-455A-B59F-A82FC7EAA24D}" srcOrd="2" destOrd="0" presId="urn:microsoft.com/office/officeart/2005/8/layout/orgChart1"/>
    <dgm:cxn modelId="{407A647F-3B9C-47AB-8E46-01FCB28BC975}" type="presParOf" srcId="{5EE2801A-B0D9-4792-8B60-03A4E1441B98}" destId="{A883B713-0771-409B-8522-92B5EE7EC007}" srcOrd="3" destOrd="0" presId="urn:microsoft.com/office/officeart/2005/8/layout/orgChart1"/>
    <dgm:cxn modelId="{33A57A81-07A3-4E57-AC26-98D140ECFDFF}" type="presParOf" srcId="{A883B713-0771-409B-8522-92B5EE7EC007}" destId="{30A00D20-5A91-4C15-B97D-EF8D6C449602}" srcOrd="0" destOrd="0" presId="urn:microsoft.com/office/officeart/2005/8/layout/orgChart1"/>
    <dgm:cxn modelId="{0C323C43-F48A-446D-9FBF-DF1848DEB41F}" type="presParOf" srcId="{30A00D20-5A91-4C15-B97D-EF8D6C449602}" destId="{31668CD0-0D77-4BDF-AF9F-342E421D7987}" srcOrd="0" destOrd="0" presId="urn:microsoft.com/office/officeart/2005/8/layout/orgChart1"/>
    <dgm:cxn modelId="{24E72FBB-FC05-466A-822E-E708FBCBDD57}" type="presParOf" srcId="{30A00D20-5A91-4C15-B97D-EF8D6C449602}" destId="{C83E5E2F-B39D-4E10-9DF8-8D46C0DDE451}" srcOrd="1" destOrd="0" presId="urn:microsoft.com/office/officeart/2005/8/layout/orgChart1"/>
    <dgm:cxn modelId="{67E9AE3F-3187-461C-90E5-20FF5C604DF6}" type="presParOf" srcId="{A883B713-0771-409B-8522-92B5EE7EC007}" destId="{6423192D-3ADE-483C-B975-106016BDAC05}" srcOrd="1" destOrd="0" presId="urn:microsoft.com/office/officeart/2005/8/layout/orgChart1"/>
    <dgm:cxn modelId="{F0E389F2-215F-4820-8BCC-AC315C458CBB}" type="presParOf" srcId="{6423192D-3ADE-483C-B975-106016BDAC05}" destId="{30672FC5-7414-498F-8CC9-999E1D10DEF6}" srcOrd="0" destOrd="0" presId="urn:microsoft.com/office/officeart/2005/8/layout/orgChart1"/>
    <dgm:cxn modelId="{87C61C63-DF7C-481B-A9EC-FFECB99AB7D0}" type="presParOf" srcId="{6423192D-3ADE-483C-B975-106016BDAC05}" destId="{A50F7510-DC15-4D6F-8D8A-A45E9D2F4A12}" srcOrd="1" destOrd="0" presId="urn:microsoft.com/office/officeart/2005/8/layout/orgChart1"/>
    <dgm:cxn modelId="{C152DC63-6DFB-496F-8BCB-B13C3BA111EE}" type="presParOf" srcId="{A50F7510-DC15-4D6F-8D8A-A45E9D2F4A12}" destId="{0ED09FD2-46EA-4AA7-8E2D-81F9C6D51122}" srcOrd="0" destOrd="0" presId="urn:microsoft.com/office/officeart/2005/8/layout/orgChart1"/>
    <dgm:cxn modelId="{BE14B816-9717-4002-83E0-5F3BEEEFB3A7}" type="presParOf" srcId="{0ED09FD2-46EA-4AA7-8E2D-81F9C6D51122}" destId="{AC20BB5B-7187-4657-93E4-8C553CB19121}" srcOrd="0" destOrd="0" presId="urn:microsoft.com/office/officeart/2005/8/layout/orgChart1"/>
    <dgm:cxn modelId="{49361B82-5C3B-4529-B8C2-5361FE322BE5}" type="presParOf" srcId="{0ED09FD2-46EA-4AA7-8E2D-81F9C6D51122}" destId="{9DD38D2A-4078-47F3-AA6A-E8B6D7930C4B}" srcOrd="1" destOrd="0" presId="urn:microsoft.com/office/officeart/2005/8/layout/orgChart1"/>
    <dgm:cxn modelId="{C0D6AD08-CF60-44B0-B869-9527CFF49FF0}" type="presParOf" srcId="{A50F7510-DC15-4D6F-8D8A-A45E9D2F4A12}" destId="{CE2328D6-FF89-4222-9416-4F82C5A9C833}" srcOrd="1" destOrd="0" presId="urn:microsoft.com/office/officeart/2005/8/layout/orgChart1"/>
    <dgm:cxn modelId="{1DF4046D-348B-4189-BAA9-2629715EFBC0}" type="presParOf" srcId="{A50F7510-DC15-4D6F-8D8A-A45E9D2F4A12}" destId="{08C85BD8-9EE3-4A8E-8E66-884AE3CD6AFA}" srcOrd="2" destOrd="0" presId="urn:microsoft.com/office/officeart/2005/8/layout/orgChart1"/>
    <dgm:cxn modelId="{DC3117CE-6A1D-4CE3-9622-E39752A33195}" type="presParOf" srcId="{A883B713-0771-409B-8522-92B5EE7EC007}" destId="{1F6859A0-9925-4218-B08C-032152DC42BC}" srcOrd="2" destOrd="0" presId="urn:microsoft.com/office/officeart/2005/8/layout/orgChart1"/>
    <dgm:cxn modelId="{AE43D958-C195-4994-AF58-3626DC6EA55C}" type="presParOf" srcId="{5EE2801A-B0D9-4792-8B60-03A4E1441B98}" destId="{5BA20A44-5889-4D7E-BF73-08667710808F}" srcOrd="4" destOrd="0" presId="urn:microsoft.com/office/officeart/2005/8/layout/orgChart1"/>
    <dgm:cxn modelId="{BC410D15-AB53-4EF7-922A-6DD1FD18BE90}" type="presParOf" srcId="{5EE2801A-B0D9-4792-8B60-03A4E1441B98}" destId="{992BDC12-7D28-4918-912B-2A7CD46C9FE5}" srcOrd="5" destOrd="0" presId="urn:microsoft.com/office/officeart/2005/8/layout/orgChart1"/>
    <dgm:cxn modelId="{E415E974-9840-4BCA-BABB-79002764A19A}" type="presParOf" srcId="{992BDC12-7D28-4918-912B-2A7CD46C9FE5}" destId="{55025B68-0146-41AB-9886-E4DC703EE878}" srcOrd="0" destOrd="0" presId="urn:microsoft.com/office/officeart/2005/8/layout/orgChart1"/>
    <dgm:cxn modelId="{ADA23683-F5CF-4BE4-AA57-E24A1F0F9364}" type="presParOf" srcId="{55025B68-0146-41AB-9886-E4DC703EE878}" destId="{37C0962A-24EB-4550-B3D0-E619EC092D62}" srcOrd="0" destOrd="0" presId="urn:microsoft.com/office/officeart/2005/8/layout/orgChart1"/>
    <dgm:cxn modelId="{4959FBAF-DD88-4BFC-8042-8E0B4D007528}" type="presParOf" srcId="{55025B68-0146-41AB-9886-E4DC703EE878}" destId="{0A9CECC2-7E6E-43B4-982D-651850F878C3}" srcOrd="1" destOrd="0" presId="urn:microsoft.com/office/officeart/2005/8/layout/orgChart1"/>
    <dgm:cxn modelId="{BBFF597D-830E-4B51-B319-2EEAB1284B3D}" type="presParOf" srcId="{992BDC12-7D28-4918-912B-2A7CD46C9FE5}" destId="{9A79CAA4-10A5-44B9-8EEA-9FA17D937D11}" srcOrd="1" destOrd="0" presId="urn:microsoft.com/office/officeart/2005/8/layout/orgChart1"/>
    <dgm:cxn modelId="{D3E0D1FB-4681-494C-8DA8-3FDF507354F5}" type="presParOf" srcId="{992BDC12-7D28-4918-912B-2A7CD46C9FE5}" destId="{EAD63B7C-A749-490D-8CD4-2661491C1AB1}" srcOrd="2" destOrd="0" presId="urn:microsoft.com/office/officeart/2005/8/layout/orgChart1"/>
    <dgm:cxn modelId="{8F16AE05-2EB4-401B-8EC0-EA64826DC48B}" type="presParOf" srcId="{155734B7-2627-4257-A266-5E4B53AA9E80}" destId="{DA63377F-A76D-4841-87BC-7D62E8EC2BE7}"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A20A44-5889-4D7E-BF73-08667710808F}">
      <dsp:nvSpPr>
        <dsp:cNvPr id="0" name=""/>
        <dsp:cNvSpPr/>
      </dsp:nvSpPr>
      <dsp:spPr>
        <a:xfrm>
          <a:off x="2632509" y="690367"/>
          <a:ext cx="1842571" cy="289842"/>
        </a:xfrm>
        <a:custGeom>
          <a:avLst/>
          <a:gdLst/>
          <a:ahLst/>
          <a:cxnLst/>
          <a:rect l="0" t="0" r="0" b="0"/>
          <a:pathLst>
            <a:path>
              <a:moveTo>
                <a:pt x="0" y="0"/>
              </a:moveTo>
              <a:lnTo>
                <a:pt x="0" y="144921"/>
              </a:lnTo>
              <a:lnTo>
                <a:pt x="1842571" y="144921"/>
              </a:lnTo>
              <a:lnTo>
                <a:pt x="1842571" y="28984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672FC5-7414-498F-8CC9-999E1D10DEF6}">
      <dsp:nvSpPr>
        <dsp:cNvPr id="0" name=""/>
        <dsp:cNvSpPr/>
      </dsp:nvSpPr>
      <dsp:spPr>
        <a:xfrm>
          <a:off x="1907902" y="1670312"/>
          <a:ext cx="207030" cy="634893"/>
        </a:xfrm>
        <a:custGeom>
          <a:avLst/>
          <a:gdLst/>
          <a:ahLst/>
          <a:cxnLst/>
          <a:rect l="0" t="0" r="0" b="0"/>
          <a:pathLst>
            <a:path>
              <a:moveTo>
                <a:pt x="0" y="0"/>
              </a:moveTo>
              <a:lnTo>
                <a:pt x="0" y="634893"/>
              </a:lnTo>
              <a:lnTo>
                <a:pt x="207030" y="6348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FAB9D-2BFE-455A-B59F-A82FC7EAA24D}">
      <dsp:nvSpPr>
        <dsp:cNvPr id="0" name=""/>
        <dsp:cNvSpPr/>
      </dsp:nvSpPr>
      <dsp:spPr>
        <a:xfrm>
          <a:off x="2459984" y="690367"/>
          <a:ext cx="172525" cy="289842"/>
        </a:xfrm>
        <a:custGeom>
          <a:avLst/>
          <a:gdLst/>
          <a:ahLst/>
          <a:cxnLst/>
          <a:rect l="0" t="0" r="0" b="0"/>
          <a:pathLst>
            <a:path>
              <a:moveTo>
                <a:pt x="172525" y="0"/>
              </a:moveTo>
              <a:lnTo>
                <a:pt x="172525" y="144921"/>
              </a:lnTo>
              <a:lnTo>
                <a:pt x="0" y="144921"/>
              </a:lnTo>
              <a:lnTo>
                <a:pt x="0" y="28984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A1B43-973A-4AB7-9717-265D397AB82F}">
      <dsp:nvSpPr>
        <dsp:cNvPr id="0" name=""/>
        <dsp:cNvSpPr/>
      </dsp:nvSpPr>
      <dsp:spPr>
        <a:xfrm>
          <a:off x="221128" y="1683928"/>
          <a:ext cx="223758" cy="621277"/>
        </a:xfrm>
        <a:custGeom>
          <a:avLst/>
          <a:gdLst/>
          <a:ahLst/>
          <a:cxnLst/>
          <a:rect l="0" t="0" r="0" b="0"/>
          <a:pathLst>
            <a:path>
              <a:moveTo>
                <a:pt x="0" y="0"/>
              </a:moveTo>
              <a:lnTo>
                <a:pt x="0" y="621277"/>
              </a:lnTo>
              <a:lnTo>
                <a:pt x="223758" y="62127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77C12-DACF-41B5-A5B2-DDE6279ACD1D}">
      <dsp:nvSpPr>
        <dsp:cNvPr id="0" name=""/>
        <dsp:cNvSpPr/>
      </dsp:nvSpPr>
      <dsp:spPr>
        <a:xfrm>
          <a:off x="773209" y="690367"/>
          <a:ext cx="1859299" cy="303458"/>
        </a:xfrm>
        <a:custGeom>
          <a:avLst/>
          <a:gdLst/>
          <a:ahLst/>
          <a:cxnLst/>
          <a:rect l="0" t="0" r="0" b="0"/>
          <a:pathLst>
            <a:path>
              <a:moveTo>
                <a:pt x="1859299" y="0"/>
              </a:moveTo>
              <a:lnTo>
                <a:pt x="1859299" y="158537"/>
              </a:lnTo>
              <a:lnTo>
                <a:pt x="0" y="158537"/>
              </a:lnTo>
              <a:lnTo>
                <a:pt x="0" y="3034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319CB-D7C2-419E-8CC6-7BB8F4A9FEA6}">
      <dsp:nvSpPr>
        <dsp:cNvPr id="0" name=""/>
        <dsp:cNvSpPr/>
      </dsp:nvSpPr>
      <dsp:spPr>
        <a:xfrm>
          <a:off x="1942407" y="265"/>
          <a:ext cx="1380203" cy="690101"/>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dirty="0" smtClean="0"/>
            <a:t>Отдел культуры Администрации Кетовского района</a:t>
          </a:r>
          <a:endParaRPr lang="ru-RU" sz="800" kern="1200" dirty="0"/>
        </a:p>
      </dsp:txBody>
      <dsp:txXfrm>
        <a:off x="1942407" y="265"/>
        <a:ext cx="1380203" cy="690101"/>
      </dsp:txXfrm>
    </dsp:sp>
    <dsp:sp modelId="{53C425A4-CAA9-4B22-91F6-3E3D8AA475F4}">
      <dsp:nvSpPr>
        <dsp:cNvPr id="0" name=""/>
        <dsp:cNvSpPr/>
      </dsp:nvSpPr>
      <dsp:spPr>
        <a:xfrm>
          <a:off x="83107" y="993826"/>
          <a:ext cx="1380203" cy="69010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dirty="0" smtClean="0"/>
            <a:t>МКУ «Кетовская централизованная библиотечная система»</a:t>
          </a:r>
          <a:endParaRPr lang="ru-RU" sz="800" kern="1200" dirty="0"/>
        </a:p>
      </dsp:txBody>
      <dsp:txXfrm>
        <a:off x="83107" y="993826"/>
        <a:ext cx="1380203" cy="690101"/>
      </dsp:txXfrm>
    </dsp:sp>
    <dsp:sp modelId="{1BCDB64F-1D5C-4DBB-9B97-F905C08D8F97}">
      <dsp:nvSpPr>
        <dsp:cNvPr id="0" name=""/>
        <dsp:cNvSpPr/>
      </dsp:nvSpPr>
      <dsp:spPr>
        <a:xfrm>
          <a:off x="444886" y="1960155"/>
          <a:ext cx="1380203" cy="6901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u-RU" sz="800" kern="1200" dirty="0" smtClean="0"/>
            <a:t>-Центральная библиотека, </a:t>
          </a:r>
        </a:p>
        <a:p>
          <a:pPr lvl="0" algn="l" defTabSz="355600">
            <a:lnSpc>
              <a:spcPct val="90000"/>
            </a:lnSpc>
            <a:spcBef>
              <a:spcPct val="0"/>
            </a:spcBef>
            <a:spcAft>
              <a:spcPct val="35000"/>
            </a:spcAft>
          </a:pPr>
          <a:r>
            <a:rPr lang="ru-RU" sz="800" kern="1200" dirty="0" smtClean="0"/>
            <a:t>-Детская библиотека, </a:t>
          </a:r>
        </a:p>
        <a:p>
          <a:pPr lvl="0" algn="l" defTabSz="355600">
            <a:lnSpc>
              <a:spcPct val="90000"/>
            </a:lnSpc>
            <a:spcBef>
              <a:spcPct val="0"/>
            </a:spcBef>
            <a:spcAft>
              <a:spcPct val="35000"/>
            </a:spcAft>
          </a:pPr>
          <a:r>
            <a:rPr lang="ru-RU" sz="800" kern="1200" dirty="0" smtClean="0"/>
            <a:t>-29 сельских библиотек</a:t>
          </a:r>
          <a:endParaRPr lang="ru-RU" sz="800" kern="1200" dirty="0"/>
        </a:p>
      </dsp:txBody>
      <dsp:txXfrm>
        <a:off x="444886" y="1960155"/>
        <a:ext cx="1380203" cy="690101"/>
      </dsp:txXfrm>
    </dsp:sp>
    <dsp:sp modelId="{31668CD0-0D77-4BDF-AF9F-342E421D7987}">
      <dsp:nvSpPr>
        <dsp:cNvPr id="0" name=""/>
        <dsp:cNvSpPr/>
      </dsp:nvSpPr>
      <dsp:spPr>
        <a:xfrm>
          <a:off x="1769882" y="980210"/>
          <a:ext cx="1380203" cy="69010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dirty="0" smtClean="0"/>
            <a:t>МКУ «Кетовская централизованная клубная система»</a:t>
          </a:r>
          <a:endParaRPr lang="ru-RU" sz="800" kern="1200" dirty="0"/>
        </a:p>
      </dsp:txBody>
      <dsp:txXfrm>
        <a:off x="1769882" y="980210"/>
        <a:ext cx="1380203" cy="690101"/>
      </dsp:txXfrm>
    </dsp:sp>
    <dsp:sp modelId="{AC20BB5B-7187-4657-93E4-8C553CB19121}">
      <dsp:nvSpPr>
        <dsp:cNvPr id="0" name=""/>
        <dsp:cNvSpPr/>
      </dsp:nvSpPr>
      <dsp:spPr>
        <a:xfrm>
          <a:off x="2114933" y="1960155"/>
          <a:ext cx="1380203" cy="6901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u-RU" sz="800" kern="1200" dirty="0" smtClean="0"/>
            <a:t>-Районный Дом культуры,</a:t>
          </a:r>
        </a:p>
        <a:p>
          <a:pPr lvl="0" algn="l" defTabSz="355600">
            <a:lnSpc>
              <a:spcPct val="90000"/>
            </a:lnSpc>
            <a:spcBef>
              <a:spcPct val="0"/>
            </a:spcBef>
            <a:spcAft>
              <a:spcPct val="35000"/>
            </a:spcAft>
          </a:pPr>
          <a:r>
            <a:rPr lang="ru-RU" sz="800" kern="1200" dirty="0" smtClean="0"/>
            <a:t>-24 сельских Домов культуры,</a:t>
          </a:r>
        </a:p>
        <a:p>
          <a:pPr lvl="0" algn="l" defTabSz="355600">
            <a:lnSpc>
              <a:spcPct val="90000"/>
            </a:lnSpc>
            <a:spcBef>
              <a:spcPct val="0"/>
            </a:spcBef>
            <a:spcAft>
              <a:spcPct val="35000"/>
            </a:spcAft>
          </a:pPr>
          <a:r>
            <a:rPr lang="ru-RU" sz="800" kern="1200" dirty="0" smtClean="0"/>
            <a:t>-6 сельских клубов</a:t>
          </a:r>
          <a:endParaRPr lang="ru-RU" sz="800" kern="1200" dirty="0"/>
        </a:p>
      </dsp:txBody>
      <dsp:txXfrm>
        <a:off x="2114933" y="1960155"/>
        <a:ext cx="1380203" cy="690101"/>
      </dsp:txXfrm>
    </dsp:sp>
    <dsp:sp modelId="{37C0962A-24EB-4550-B3D0-E619EC092D62}">
      <dsp:nvSpPr>
        <dsp:cNvPr id="0" name=""/>
        <dsp:cNvSpPr/>
      </dsp:nvSpPr>
      <dsp:spPr>
        <a:xfrm>
          <a:off x="3784979" y="980210"/>
          <a:ext cx="1380203" cy="165284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800" kern="1200" dirty="0" smtClean="0"/>
            <a:t>- МКУ  ДОД «Кетовская детская музыкальная школа»,</a:t>
          </a:r>
        </a:p>
        <a:p>
          <a:pPr lvl="0" algn="l" defTabSz="355600">
            <a:lnSpc>
              <a:spcPct val="90000"/>
            </a:lnSpc>
            <a:spcBef>
              <a:spcPct val="0"/>
            </a:spcBef>
            <a:spcAft>
              <a:spcPct val="35000"/>
            </a:spcAft>
          </a:pPr>
          <a:r>
            <a:rPr lang="ru-RU" sz="800" kern="1200" dirty="0" smtClean="0"/>
            <a:t>- МКУ ДОД «</a:t>
          </a:r>
          <a:r>
            <a:rPr lang="ru-RU" sz="800" kern="1200" dirty="0" err="1" smtClean="0"/>
            <a:t>Лесниковская</a:t>
          </a:r>
          <a:r>
            <a:rPr lang="ru-RU" sz="800" kern="1200" dirty="0" smtClean="0"/>
            <a:t> детская музыкальная школа»,</a:t>
          </a:r>
        </a:p>
        <a:p>
          <a:pPr lvl="0" algn="l" defTabSz="355600">
            <a:lnSpc>
              <a:spcPct val="90000"/>
            </a:lnSpc>
            <a:spcBef>
              <a:spcPct val="0"/>
            </a:spcBef>
            <a:spcAft>
              <a:spcPct val="35000"/>
            </a:spcAft>
          </a:pPr>
          <a:r>
            <a:rPr lang="ru-RU" sz="800" kern="1200" dirty="0" smtClean="0"/>
            <a:t>- МКУ ДОД «Введенская детская музыкальная школа»,</a:t>
          </a:r>
        </a:p>
        <a:p>
          <a:pPr lvl="0" algn="l" defTabSz="355600">
            <a:lnSpc>
              <a:spcPct val="90000"/>
            </a:lnSpc>
            <a:spcBef>
              <a:spcPct val="0"/>
            </a:spcBef>
            <a:spcAft>
              <a:spcPct val="35000"/>
            </a:spcAft>
          </a:pPr>
          <a:r>
            <a:rPr lang="ru-RU" sz="800" kern="1200" dirty="0" smtClean="0"/>
            <a:t>- МКУ ДОД «Садовская детская музыкальная школа»,</a:t>
          </a:r>
        </a:p>
        <a:p>
          <a:pPr lvl="0" algn="l" defTabSz="355600">
            <a:lnSpc>
              <a:spcPct val="90000"/>
            </a:lnSpc>
            <a:spcBef>
              <a:spcPct val="0"/>
            </a:spcBef>
            <a:spcAft>
              <a:spcPct val="35000"/>
            </a:spcAft>
          </a:pPr>
          <a:r>
            <a:rPr lang="ru-RU" sz="800" kern="1200" dirty="0" smtClean="0"/>
            <a:t>- МКУ ДОД «</a:t>
          </a:r>
          <a:r>
            <a:rPr lang="ru-RU" sz="800" kern="1200" dirty="0" err="1" smtClean="0"/>
            <a:t>Каширинская</a:t>
          </a:r>
          <a:r>
            <a:rPr lang="ru-RU" sz="800" kern="1200" dirty="0" smtClean="0"/>
            <a:t> детская музыкальная школа»,</a:t>
          </a:r>
          <a:endParaRPr lang="ru-RU" sz="800" kern="1200" dirty="0"/>
        </a:p>
      </dsp:txBody>
      <dsp:txXfrm>
        <a:off x="3784979" y="980210"/>
        <a:ext cx="1380203" cy="16528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06F6-91C2-41E0-9CB2-70CFF292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6226</Words>
  <Characters>35494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Светлана</cp:lastModifiedBy>
  <cp:revision>37</cp:revision>
  <cp:lastPrinted>2017-08-09T06:39:00Z</cp:lastPrinted>
  <dcterms:created xsi:type="dcterms:W3CDTF">2018-02-20T10:31:00Z</dcterms:created>
  <dcterms:modified xsi:type="dcterms:W3CDTF">2018-02-26T05:34:00Z</dcterms:modified>
</cp:coreProperties>
</file>